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4D1FE" w14:textId="6EB3CF15" w:rsidR="00D44BCF" w:rsidRDefault="00D44BCF" w:rsidP="00D44BCF">
      <w:pPr>
        <w:snapToGrid w:val="0"/>
        <w:jc w:val="left"/>
        <w:rPr>
          <w:rFonts w:ascii="黑体" w:eastAsia="黑体" w:hAnsi="黑体" w:cs="方正小标宋简体"/>
          <w:sz w:val="28"/>
          <w:szCs w:val="28"/>
        </w:rPr>
      </w:pPr>
      <w:bookmarkStart w:id="0" w:name="OLE_LINK3"/>
      <w:bookmarkStart w:id="1" w:name="OLE_LINK4"/>
      <w:r>
        <w:rPr>
          <w:rFonts w:ascii="黑体" w:eastAsia="黑体" w:hAnsi="黑体" w:cs="方正小标宋简体" w:hint="eastAsia"/>
          <w:sz w:val="28"/>
          <w:szCs w:val="28"/>
        </w:rPr>
        <w:t>附件</w:t>
      </w:r>
      <w:r>
        <w:rPr>
          <w:rFonts w:ascii="黑体" w:eastAsia="黑体" w:hAnsi="黑体" w:cs="方正小标宋简体"/>
          <w:sz w:val="28"/>
          <w:szCs w:val="28"/>
        </w:rPr>
        <w:t>2</w:t>
      </w:r>
    </w:p>
    <w:p w14:paraId="031C47AD" w14:textId="77777777" w:rsidR="00560278" w:rsidRPr="00D44BCF" w:rsidRDefault="00560278" w:rsidP="00D44BCF">
      <w:pPr>
        <w:snapToGrid w:val="0"/>
        <w:jc w:val="left"/>
        <w:rPr>
          <w:rFonts w:ascii="黑体" w:eastAsia="黑体" w:hAnsi="黑体" w:cs="方正小标宋简体"/>
          <w:sz w:val="28"/>
          <w:szCs w:val="28"/>
        </w:rPr>
      </w:pPr>
    </w:p>
    <w:p w14:paraId="4A38AA31" w14:textId="77777777" w:rsidR="006341EA" w:rsidRDefault="00FA37D9" w:rsidP="006341EA">
      <w:pPr>
        <w:spacing w:beforeLines="50" w:before="156" w:afterLines="50" w:after="156"/>
        <w:jc w:val="center"/>
        <w:rPr>
          <w:rFonts w:ascii="Times New Roman" w:eastAsia="方正小标宋简体" w:hAnsi="Times New Roman" w:cs="Times New Roman"/>
          <w:sz w:val="36"/>
          <w:szCs w:val="36"/>
        </w:rPr>
      </w:pPr>
      <w:proofErr w:type="gramStart"/>
      <w:r>
        <w:rPr>
          <w:rFonts w:ascii="Times New Roman" w:eastAsia="方正小标宋简体" w:hAnsi="Times New Roman" w:cs="Times New Roman" w:hint="eastAsia"/>
          <w:sz w:val="36"/>
          <w:szCs w:val="36"/>
        </w:rPr>
        <w:t>《</w:t>
      </w:r>
      <w:proofErr w:type="gramEnd"/>
      <w:r>
        <w:rPr>
          <w:rFonts w:ascii="Times New Roman" w:eastAsia="方正小标宋简体" w:hAnsi="Times New Roman" w:cs="Times New Roman" w:hint="eastAsia"/>
          <w:sz w:val="36"/>
          <w:szCs w:val="36"/>
        </w:rPr>
        <w:t>新冠肺炎疫情期间药物临床试验</w:t>
      </w:r>
      <w:r w:rsidR="000C5A6E">
        <w:rPr>
          <w:rFonts w:ascii="Times New Roman" w:eastAsia="方正小标宋简体" w:hAnsi="Times New Roman" w:cs="Times New Roman" w:hint="eastAsia"/>
          <w:sz w:val="36"/>
          <w:szCs w:val="36"/>
        </w:rPr>
        <w:t>管理</w:t>
      </w:r>
      <w:r w:rsidRPr="00173F3D">
        <w:rPr>
          <w:rFonts w:ascii="Times New Roman" w:eastAsia="方正小标宋简体" w:hAnsi="Times New Roman" w:cs="Times New Roman" w:hint="eastAsia"/>
          <w:sz w:val="36"/>
          <w:szCs w:val="36"/>
        </w:rPr>
        <w:t>指导原则</w:t>
      </w:r>
    </w:p>
    <w:p w14:paraId="29A3782E" w14:textId="7D1FDB9A" w:rsidR="006341EA" w:rsidRDefault="006341EA" w:rsidP="006341EA">
      <w:pPr>
        <w:spacing w:beforeLines="50" w:before="156" w:afterLines="50" w:after="156"/>
        <w:jc w:val="center"/>
        <w:rPr>
          <w:rFonts w:ascii="Times New Roman" w:eastAsia="方正小标宋简体" w:hAnsi="Times New Roman" w:cs="Times New Roman"/>
          <w:sz w:val="36"/>
          <w:szCs w:val="36"/>
        </w:rPr>
      </w:pPr>
      <w:r>
        <w:rPr>
          <w:rFonts w:ascii="Times New Roman" w:eastAsia="方正小标宋简体" w:hAnsi="Times New Roman" w:cs="Times New Roman" w:hint="eastAsia"/>
          <w:sz w:val="36"/>
          <w:szCs w:val="36"/>
        </w:rPr>
        <w:t>（征求</w:t>
      </w:r>
      <w:r>
        <w:rPr>
          <w:rFonts w:ascii="Times New Roman" w:eastAsia="方正小标宋简体" w:hAnsi="Times New Roman" w:cs="Times New Roman"/>
          <w:sz w:val="36"/>
          <w:szCs w:val="36"/>
        </w:rPr>
        <w:t>意见稿</w:t>
      </w:r>
      <w:r>
        <w:rPr>
          <w:rFonts w:ascii="Times New Roman" w:eastAsia="方正小标宋简体" w:hAnsi="Times New Roman" w:cs="Times New Roman" w:hint="eastAsia"/>
          <w:sz w:val="36"/>
          <w:szCs w:val="36"/>
        </w:rPr>
        <w:t>）</w:t>
      </w:r>
      <w:r w:rsidR="00FA37D9" w:rsidRPr="00173F3D">
        <w:rPr>
          <w:rFonts w:ascii="Times New Roman" w:eastAsia="方正小标宋简体" w:hAnsi="Times New Roman" w:cs="Times New Roman" w:hint="eastAsia"/>
          <w:sz w:val="36"/>
          <w:szCs w:val="36"/>
        </w:rPr>
        <w:t>》</w:t>
      </w:r>
      <w:r w:rsidRPr="00173F3D">
        <w:rPr>
          <w:rFonts w:ascii="Times New Roman" w:eastAsia="方正小标宋简体" w:hAnsi="Times New Roman" w:cs="Times New Roman" w:hint="eastAsia"/>
          <w:sz w:val="36"/>
          <w:szCs w:val="36"/>
        </w:rPr>
        <w:t>起草说明</w:t>
      </w:r>
    </w:p>
    <w:p w14:paraId="1EDCC9B8" w14:textId="0B06BCE8" w:rsidR="00FA37D9" w:rsidRDefault="00FA37D9" w:rsidP="00D67D20">
      <w:pPr>
        <w:spacing w:beforeLines="50" w:before="156" w:afterLines="50" w:after="156"/>
        <w:jc w:val="center"/>
        <w:rPr>
          <w:rFonts w:ascii="Times New Roman" w:eastAsia="方正小标宋简体" w:hAnsi="Times New Roman" w:cs="Times New Roman"/>
          <w:sz w:val="36"/>
          <w:szCs w:val="36"/>
        </w:rPr>
      </w:pPr>
    </w:p>
    <w:p w14:paraId="32D31AAC" w14:textId="1A7FDBF8" w:rsidR="00FA37D9" w:rsidRDefault="00FA37D9" w:rsidP="00D67D20">
      <w:pPr>
        <w:spacing w:beforeLines="50" w:before="156" w:afterLines="50" w:after="156"/>
        <w:ind w:firstLineChars="200" w:firstLine="640"/>
        <w:rPr>
          <w:rFonts w:ascii="黑体" w:eastAsia="黑体" w:hAnsi="黑体" w:cs="Times New Roman"/>
          <w:sz w:val="32"/>
          <w:szCs w:val="32"/>
        </w:rPr>
      </w:pPr>
      <w:r w:rsidRPr="00FA37D9">
        <w:rPr>
          <w:rFonts w:ascii="黑体" w:eastAsia="黑体" w:hAnsi="黑体" w:cs="Times New Roman" w:hint="eastAsia"/>
          <w:sz w:val="32"/>
          <w:szCs w:val="32"/>
        </w:rPr>
        <w:t>一、</w:t>
      </w:r>
      <w:r>
        <w:rPr>
          <w:rFonts w:ascii="黑体" w:eastAsia="黑体" w:hAnsi="黑体" w:cs="Times New Roman" w:hint="eastAsia"/>
          <w:sz w:val="32"/>
          <w:szCs w:val="32"/>
        </w:rPr>
        <w:t>制修订的目的和意义</w:t>
      </w:r>
    </w:p>
    <w:p w14:paraId="619DF821" w14:textId="112A26E2" w:rsidR="00FA37D9" w:rsidRDefault="006B34EE" w:rsidP="00D67D20">
      <w:pPr>
        <w:spacing w:beforeLines="50" w:before="156" w:afterLines="50" w:after="156"/>
        <w:ind w:firstLineChars="200" w:firstLine="640"/>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新冠肺炎疫情对药物临床试验</w:t>
      </w:r>
      <w:r w:rsidR="00E91B06">
        <w:rPr>
          <w:rFonts w:ascii="仿宋_GB2312" w:eastAsia="仿宋_GB2312" w:hAnsi="Times New Roman" w:cs="Times New Roman" w:hint="eastAsia"/>
          <w:color w:val="000000"/>
          <w:kern w:val="0"/>
          <w:sz w:val="32"/>
          <w:szCs w:val="32"/>
        </w:rPr>
        <w:t>的开展</w:t>
      </w:r>
      <w:r>
        <w:rPr>
          <w:rFonts w:ascii="仿宋_GB2312" w:eastAsia="仿宋_GB2312" w:hAnsi="Times New Roman" w:cs="Times New Roman" w:hint="eastAsia"/>
          <w:color w:val="000000"/>
          <w:kern w:val="0"/>
          <w:sz w:val="32"/>
          <w:szCs w:val="32"/>
        </w:rPr>
        <w:t>带来诸多困难与挑战</w:t>
      </w:r>
      <w:r w:rsidR="00E91B06">
        <w:rPr>
          <w:rFonts w:ascii="仿宋_GB2312" w:eastAsia="仿宋_GB2312" w:hAnsi="Times New Roman" w:cs="Times New Roman" w:hint="eastAsia"/>
          <w:color w:val="000000"/>
          <w:kern w:val="0"/>
          <w:sz w:val="32"/>
          <w:szCs w:val="32"/>
        </w:rPr>
        <w:t>。</w:t>
      </w:r>
      <w:r w:rsidR="00D10281">
        <w:rPr>
          <w:rFonts w:ascii="仿宋_GB2312" w:eastAsia="仿宋_GB2312" w:hAnsi="Times New Roman" w:cs="Times New Roman" w:hint="eastAsia"/>
          <w:color w:val="000000"/>
          <w:kern w:val="0"/>
          <w:sz w:val="32"/>
          <w:szCs w:val="32"/>
        </w:rPr>
        <w:t>为保护受试者安全与权益，</w:t>
      </w:r>
      <w:r w:rsidR="000C5A6E">
        <w:rPr>
          <w:rFonts w:ascii="仿宋_GB2312" w:eastAsia="仿宋_GB2312" w:hAnsi="Times New Roman" w:cs="Times New Roman" w:hint="eastAsia"/>
          <w:color w:val="000000"/>
          <w:kern w:val="0"/>
          <w:sz w:val="32"/>
          <w:szCs w:val="32"/>
        </w:rPr>
        <w:t>强调</w:t>
      </w:r>
      <w:r w:rsidR="000C5A6E">
        <w:rPr>
          <w:rFonts w:ascii="仿宋_GB2312" w:eastAsia="仿宋_GB2312" w:hAnsi="Times New Roman" w:cs="Times New Roman"/>
          <w:color w:val="000000"/>
          <w:kern w:val="0"/>
          <w:sz w:val="32"/>
          <w:szCs w:val="32"/>
        </w:rPr>
        <w:t>申请人主体责任，</w:t>
      </w:r>
      <w:r w:rsidR="000C5A6E">
        <w:rPr>
          <w:rFonts w:ascii="仿宋_GB2312" w:eastAsia="仿宋_GB2312" w:hAnsi="Times New Roman" w:cs="Times New Roman" w:hint="eastAsia"/>
          <w:color w:val="000000"/>
          <w:kern w:val="0"/>
          <w:sz w:val="32"/>
          <w:szCs w:val="32"/>
        </w:rPr>
        <w:t>加强</w:t>
      </w:r>
      <w:r w:rsidR="000C5A6E">
        <w:rPr>
          <w:rFonts w:ascii="仿宋_GB2312" w:eastAsia="仿宋_GB2312" w:hAnsi="Times New Roman" w:cs="Times New Roman"/>
          <w:color w:val="000000"/>
          <w:kern w:val="0"/>
          <w:sz w:val="32"/>
          <w:szCs w:val="32"/>
        </w:rPr>
        <w:t>临床试验的风险控制，确保</w:t>
      </w:r>
      <w:r w:rsidR="00D10281">
        <w:rPr>
          <w:rFonts w:ascii="仿宋_GB2312" w:eastAsia="仿宋_GB2312" w:hAnsi="Times New Roman" w:cs="Times New Roman" w:hint="eastAsia"/>
          <w:color w:val="000000"/>
          <w:kern w:val="0"/>
          <w:sz w:val="32"/>
          <w:szCs w:val="32"/>
        </w:rPr>
        <w:t>临床试验质量</w:t>
      </w:r>
      <w:r w:rsidR="000C5A6E">
        <w:rPr>
          <w:rFonts w:ascii="仿宋_GB2312" w:eastAsia="仿宋_GB2312" w:hAnsi="Times New Roman" w:cs="Times New Roman" w:hint="eastAsia"/>
          <w:color w:val="000000"/>
          <w:kern w:val="0"/>
          <w:sz w:val="32"/>
          <w:szCs w:val="32"/>
        </w:rPr>
        <w:t>及</w:t>
      </w:r>
      <w:r w:rsidR="000C5A6E">
        <w:rPr>
          <w:rFonts w:ascii="仿宋_GB2312" w:eastAsia="仿宋_GB2312" w:hAnsi="Times New Roman" w:cs="Times New Roman"/>
          <w:color w:val="000000"/>
          <w:kern w:val="0"/>
          <w:sz w:val="32"/>
          <w:szCs w:val="32"/>
        </w:rPr>
        <w:t>数据质量</w:t>
      </w:r>
      <w:r w:rsidR="00D10281">
        <w:rPr>
          <w:rFonts w:ascii="仿宋_GB2312" w:eastAsia="仿宋_GB2312" w:hAnsi="Times New Roman" w:cs="Times New Roman" w:hint="eastAsia"/>
          <w:color w:val="000000"/>
          <w:kern w:val="0"/>
          <w:sz w:val="32"/>
          <w:szCs w:val="32"/>
        </w:rPr>
        <w:t>，</w:t>
      </w:r>
      <w:r w:rsidR="00EB0E25">
        <w:rPr>
          <w:rFonts w:ascii="仿宋_GB2312" w:eastAsia="仿宋_GB2312" w:hAnsi="Times New Roman" w:cs="Times New Roman" w:hint="eastAsia"/>
          <w:color w:val="000000"/>
          <w:kern w:val="0"/>
          <w:sz w:val="32"/>
          <w:szCs w:val="32"/>
        </w:rPr>
        <w:t>推动有潜在</w:t>
      </w:r>
      <w:r w:rsidR="008B496C">
        <w:rPr>
          <w:rFonts w:ascii="仿宋_GB2312" w:eastAsia="仿宋_GB2312" w:hAnsi="Times New Roman" w:cs="Times New Roman" w:hint="eastAsia"/>
          <w:color w:val="000000"/>
          <w:kern w:val="0"/>
          <w:sz w:val="32"/>
          <w:szCs w:val="32"/>
        </w:rPr>
        <w:t>新冠</w:t>
      </w:r>
      <w:r w:rsidR="000C5A6E">
        <w:rPr>
          <w:rFonts w:ascii="仿宋_GB2312" w:eastAsia="仿宋_GB2312" w:hAnsi="Times New Roman" w:cs="Times New Roman" w:hint="eastAsia"/>
          <w:color w:val="000000"/>
          <w:kern w:val="0"/>
          <w:sz w:val="32"/>
          <w:szCs w:val="32"/>
        </w:rPr>
        <w:t>肺炎</w:t>
      </w:r>
      <w:r w:rsidR="008B496C">
        <w:rPr>
          <w:rFonts w:ascii="仿宋_GB2312" w:eastAsia="仿宋_GB2312" w:hAnsi="Times New Roman" w:cs="Times New Roman" w:hint="eastAsia"/>
          <w:color w:val="000000"/>
          <w:kern w:val="0"/>
          <w:sz w:val="32"/>
          <w:szCs w:val="32"/>
        </w:rPr>
        <w:t>治疗</w:t>
      </w:r>
      <w:r w:rsidR="00EB0E25">
        <w:rPr>
          <w:rFonts w:ascii="仿宋_GB2312" w:eastAsia="仿宋_GB2312" w:hAnsi="Times New Roman" w:cs="Times New Roman" w:hint="eastAsia"/>
          <w:color w:val="000000"/>
          <w:kern w:val="0"/>
          <w:sz w:val="32"/>
          <w:szCs w:val="32"/>
        </w:rPr>
        <w:t>药品</w:t>
      </w:r>
      <w:r w:rsidR="00BA2086">
        <w:rPr>
          <w:rFonts w:ascii="仿宋_GB2312" w:eastAsia="仿宋_GB2312" w:hAnsi="Times New Roman" w:cs="Times New Roman" w:hint="eastAsia"/>
          <w:color w:val="000000"/>
          <w:kern w:val="0"/>
          <w:sz w:val="32"/>
          <w:szCs w:val="32"/>
        </w:rPr>
        <w:t>尽快</w:t>
      </w:r>
      <w:r w:rsidR="00687793">
        <w:rPr>
          <w:rFonts w:ascii="仿宋_GB2312" w:eastAsia="仿宋_GB2312" w:hAnsi="Times New Roman" w:cs="Times New Roman" w:hint="eastAsia"/>
          <w:color w:val="000000"/>
          <w:kern w:val="0"/>
          <w:sz w:val="32"/>
          <w:szCs w:val="32"/>
        </w:rPr>
        <w:t>上市，制定本指导原则。</w:t>
      </w:r>
    </w:p>
    <w:p w14:paraId="32B0181D" w14:textId="12F65C84" w:rsidR="00393279" w:rsidRDefault="00393279" w:rsidP="00D67D20">
      <w:pPr>
        <w:spacing w:beforeLines="50" w:before="156" w:afterLines="50" w:after="156"/>
        <w:ind w:firstLineChars="200" w:firstLine="640"/>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本指导原则适用于新冠药物临床试验和其他非新冠药物临床试验。</w:t>
      </w:r>
    </w:p>
    <w:p w14:paraId="31F07BB4" w14:textId="40F1655C" w:rsidR="00BA2086" w:rsidRPr="007753E5" w:rsidRDefault="00BA2086" w:rsidP="00D67D20">
      <w:pPr>
        <w:spacing w:beforeLines="50" w:before="156" w:afterLines="50" w:after="156"/>
        <w:ind w:firstLineChars="200" w:firstLine="640"/>
        <w:rPr>
          <w:rFonts w:ascii="黑体" w:eastAsia="黑体" w:hAnsi="黑体" w:cs="Times New Roman"/>
          <w:sz w:val="32"/>
          <w:szCs w:val="32"/>
        </w:rPr>
      </w:pPr>
      <w:r w:rsidRPr="007753E5">
        <w:rPr>
          <w:rFonts w:ascii="黑体" w:eastAsia="黑体" w:hAnsi="黑体" w:cs="Times New Roman" w:hint="eastAsia"/>
          <w:sz w:val="32"/>
          <w:szCs w:val="32"/>
        </w:rPr>
        <w:t>二、起草背景和起草过程</w:t>
      </w:r>
    </w:p>
    <w:p w14:paraId="07CA3F0F" w14:textId="6F9ACF6E" w:rsidR="00BA2086" w:rsidRDefault="00105AE4" w:rsidP="00D67D20">
      <w:pPr>
        <w:spacing w:beforeLines="50" w:before="156" w:afterLines="50" w:after="156"/>
        <w:ind w:firstLineChars="200" w:firstLine="640"/>
        <w:rPr>
          <w:rFonts w:ascii="Times New Roman" w:eastAsia="仿宋_GB2312" w:hAnsi="Times New Roman" w:cs="Times New Roman"/>
          <w:sz w:val="32"/>
          <w:szCs w:val="32"/>
        </w:rPr>
      </w:pPr>
      <w:bookmarkStart w:id="2" w:name="_Hlk37513773"/>
      <w:r>
        <w:rPr>
          <w:rFonts w:ascii="仿宋_GB2312" w:eastAsia="仿宋_GB2312" w:hAnsi="Times New Roman" w:cs="Times New Roman" w:hint="eastAsia"/>
          <w:color w:val="000000"/>
          <w:kern w:val="0"/>
          <w:sz w:val="32"/>
          <w:szCs w:val="32"/>
        </w:rPr>
        <w:t>为落实</w:t>
      </w:r>
      <w:r w:rsidRPr="00CD1CB6">
        <w:rPr>
          <w:rFonts w:ascii="Times New Roman" w:eastAsia="仿宋_GB2312" w:hAnsi="Times New Roman" w:cs="Times New Roman" w:hint="eastAsia"/>
          <w:sz w:val="32"/>
          <w:szCs w:val="32"/>
        </w:rPr>
        <w:t>2020</w:t>
      </w:r>
      <w:r w:rsidRPr="00CD1CB6">
        <w:rPr>
          <w:rFonts w:ascii="Times New Roman" w:eastAsia="仿宋_GB2312" w:hAnsi="Times New Roman" w:cs="Times New Roman" w:hint="eastAsia"/>
          <w:sz w:val="32"/>
          <w:szCs w:val="32"/>
        </w:rPr>
        <w:t>年</w:t>
      </w:r>
      <w:r w:rsidRPr="00CD1CB6">
        <w:rPr>
          <w:rFonts w:ascii="Times New Roman" w:eastAsia="仿宋_GB2312" w:hAnsi="Times New Roman" w:cs="Times New Roman" w:hint="eastAsia"/>
          <w:sz w:val="32"/>
          <w:szCs w:val="32"/>
        </w:rPr>
        <w:t>2</w:t>
      </w:r>
      <w:r w:rsidRPr="00CD1CB6">
        <w:rPr>
          <w:rFonts w:ascii="Times New Roman" w:eastAsia="仿宋_GB2312" w:hAnsi="Times New Roman" w:cs="Times New Roman" w:hint="eastAsia"/>
          <w:sz w:val="32"/>
          <w:szCs w:val="32"/>
        </w:rPr>
        <w:t>月</w:t>
      </w:r>
      <w:r w:rsidRPr="00CD1CB6">
        <w:rPr>
          <w:rFonts w:ascii="Times New Roman" w:eastAsia="仿宋_GB2312" w:hAnsi="Times New Roman" w:cs="Times New Roman" w:hint="eastAsia"/>
          <w:sz w:val="32"/>
          <w:szCs w:val="32"/>
        </w:rPr>
        <w:t>12</w:t>
      </w:r>
      <w:proofErr w:type="gramStart"/>
      <w:r w:rsidRPr="00CD1CB6">
        <w:rPr>
          <w:rFonts w:ascii="Times New Roman" w:eastAsia="仿宋_GB2312" w:hAnsi="Times New Roman" w:cs="Times New Roman" w:hint="eastAsia"/>
          <w:sz w:val="32"/>
          <w:szCs w:val="32"/>
        </w:rPr>
        <w:t>号国家</w:t>
      </w:r>
      <w:proofErr w:type="gramEnd"/>
      <w:r w:rsidRPr="00CD1CB6">
        <w:rPr>
          <w:rFonts w:ascii="Times New Roman" w:eastAsia="仿宋_GB2312" w:hAnsi="Times New Roman" w:cs="Times New Roman" w:hint="eastAsia"/>
          <w:sz w:val="32"/>
          <w:szCs w:val="32"/>
        </w:rPr>
        <w:t>局</w:t>
      </w:r>
      <w:r>
        <w:rPr>
          <w:rFonts w:ascii="Times New Roman" w:eastAsia="仿宋_GB2312" w:hAnsi="Times New Roman" w:cs="Times New Roman" w:hint="eastAsia"/>
          <w:sz w:val="32"/>
          <w:szCs w:val="32"/>
        </w:rPr>
        <w:t>领导在《</w:t>
      </w:r>
      <w:r w:rsidRPr="00CD1CB6">
        <w:rPr>
          <w:rFonts w:ascii="Times New Roman" w:eastAsia="仿宋_GB2312" w:hAnsi="Times New Roman" w:cs="Times New Roman" w:hint="eastAsia"/>
          <w:sz w:val="32"/>
          <w:szCs w:val="32"/>
        </w:rPr>
        <w:t>关于做好</w:t>
      </w:r>
      <w:r w:rsidRPr="00CD1CB6">
        <w:rPr>
          <w:rFonts w:ascii="Times New Roman" w:eastAsia="仿宋_GB2312" w:hAnsi="Times New Roman" w:cs="Times New Roman"/>
          <w:sz w:val="32"/>
          <w:szCs w:val="32"/>
        </w:rPr>
        <w:t>新型</w:t>
      </w:r>
      <w:r w:rsidRPr="00CD1CB6">
        <w:rPr>
          <w:rFonts w:ascii="Times New Roman" w:eastAsia="仿宋_GB2312" w:hAnsi="Times New Roman" w:cs="Times New Roman" w:hint="eastAsia"/>
          <w:sz w:val="32"/>
          <w:szCs w:val="32"/>
        </w:rPr>
        <w:t>冠状病毒</w:t>
      </w:r>
      <w:r w:rsidRPr="00CD1CB6">
        <w:rPr>
          <w:rFonts w:ascii="Times New Roman" w:eastAsia="仿宋_GB2312" w:hAnsi="Times New Roman" w:cs="Times New Roman"/>
          <w:sz w:val="32"/>
          <w:szCs w:val="32"/>
        </w:rPr>
        <w:t>感染的</w:t>
      </w:r>
      <w:r w:rsidRPr="00CD1CB6">
        <w:rPr>
          <w:rFonts w:ascii="Times New Roman" w:eastAsia="仿宋_GB2312" w:hAnsi="Times New Roman" w:cs="Times New Roman" w:hint="eastAsia"/>
          <w:sz w:val="32"/>
          <w:szCs w:val="32"/>
        </w:rPr>
        <w:t>肺炎</w:t>
      </w:r>
      <w:r w:rsidRPr="00CD1CB6">
        <w:rPr>
          <w:rFonts w:ascii="Times New Roman" w:eastAsia="仿宋_GB2312" w:hAnsi="Times New Roman" w:cs="Times New Roman"/>
          <w:sz w:val="32"/>
          <w:szCs w:val="32"/>
        </w:rPr>
        <w:t>疫情防控应急审批药品</w:t>
      </w:r>
      <w:r w:rsidRPr="00CD1CB6">
        <w:rPr>
          <w:rFonts w:ascii="Times New Roman" w:eastAsia="仿宋_GB2312" w:hAnsi="Times New Roman" w:cs="Times New Roman" w:hint="eastAsia"/>
          <w:sz w:val="32"/>
          <w:szCs w:val="32"/>
        </w:rPr>
        <w:t>临床试验</w:t>
      </w:r>
      <w:r w:rsidRPr="00CD1CB6">
        <w:rPr>
          <w:rFonts w:ascii="Times New Roman" w:eastAsia="仿宋_GB2312" w:hAnsi="Times New Roman" w:cs="Times New Roman"/>
          <w:sz w:val="32"/>
          <w:szCs w:val="32"/>
        </w:rPr>
        <w:t>期间风险管理的报告</w:t>
      </w:r>
      <w:r>
        <w:rPr>
          <w:rFonts w:ascii="Times New Roman" w:eastAsia="仿宋_GB2312" w:hAnsi="Times New Roman" w:cs="Times New Roman" w:hint="eastAsia"/>
          <w:sz w:val="32"/>
          <w:szCs w:val="32"/>
        </w:rPr>
        <w:t>》</w:t>
      </w:r>
      <w:r w:rsidRPr="00CD1CB6">
        <w:rPr>
          <w:rFonts w:ascii="Times New Roman" w:eastAsia="仿宋_GB2312" w:hAnsi="Times New Roman" w:cs="Times New Roman"/>
          <w:sz w:val="32"/>
          <w:szCs w:val="32"/>
        </w:rPr>
        <w:t>（</w:t>
      </w:r>
      <w:proofErr w:type="gramStart"/>
      <w:r w:rsidRPr="00CD1CB6">
        <w:rPr>
          <w:rFonts w:ascii="Times New Roman" w:eastAsia="仿宋_GB2312" w:hAnsi="Times New Roman" w:cs="Times New Roman" w:hint="eastAsia"/>
          <w:sz w:val="32"/>
          <w:szCs w:val="32"/>
        </w:rPr>
        <w:t>药审</w:t>
      </w:r>
      <w:r w:rsidRPr="00CD1CB6">
        <w:rPr>
          <w:rFonts w:ascii="Times New Roman" w:eastAsia="仿宋_GB2312" w:hAnsi="Times New Roman" w:cs="Times New Roman"/>
          <w:sz w:val="32"/>
          <w:szCs w:val="32"/>
        </w:rPr>
        <w:t>中心</w:t>
      </w:r>
      <w:proofErr w:type="gramEnd"/>
      <w:r>
        <w:rPr>
          <w:rFonts w:ascii="Times New Roman" w:eastAsia="仿宋_GB2312" w:hAnsi="Times New Roman" w:cs="Times New Roman" w:hint="eastAsia"/>
          <w:sz w:val="32"/>
          <w:szCs w:val="32"/>
        </w:rPr>
        <w:t>收文</w:t>
      </w:r>
      <w:r w:rsidRPr="00CD1CB6">
        <w:rPr>
          <w:rFonts w:ascii="Times New Roman" w:eastAsia="仿宋_GB2312" w:hAnsi="Times New Roman" w:cs="Times New Roman" w:hint="eastAsia"/>
          <w:sz w:val="32"/>
          <w:szCs w:val="32"/>
        </w:rPr>
        <w:t>2020</w:t>
      </w:r>
      <w:r w:rsidRPr="00CD1CB6">
        <w:rPr>
          <w:rFonts w:ascii="Times New Roman" w:eastAsia="仿宋_GB2312" w:hAnsi="Times New Roman" w:cs="Times New Roman"/>
          <w:sz w:val="32"/>
          <w:szCs w:val="32"/>
        </w:rPr>
        <w:t>-093054F</w:t>
      </w:r>
      <w:r w:rsidRPr="00CD1CB6">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批示</w:t>
      </w:r>
      <w:r>
        <w:rPr>
          <w:rFonts w:ascii="Times New Roman" w:eastAsia="仿宋_GB2312" w:hAnsi="Times New Roman" w:cs="Times New Roman" w:hint="eastAsia"/>
          <w:sz w:val="32"/>
          <w:szCs w:val="32"/>
        </w:rPr>
        <w:t>精神，做好</w:t>
      </w:r>
      <w:r w:rsidR="00453C79">
        <w:rPr>
          <w:rFonts w:ascii="Times New Roman" w:eastAsia="仿宋_GB2312" w:hAnsi="Times New Roman" w:cs="Times New Roman" w:hint="eastAsia"/>
          <w:sz w:val="32"/>
          <w:szCs w:val="32"/>
        </w:rPr>
        <w:t>新冠药物临床试验监管，</w:t>
      </w:r>
      <w:bookmarkEnd w:id="2"/>
      <w:proofErr w:type="gramStart"/>
      <w:r w:rsidR="00453C79">
        <w:rPr>
          <w:rFonts w:ascii="Times New Roman" w:eastAsia="仿宋_GB2312" w:hAnsi="Times New Roman" w:cs="Times New Roman" w:hint="eastAsia"/>
          <w:sz w:val="32"/>
          <w:szCs w:val="32"/>
        </w:rPr>
        <w:t>药审中心</w:t>
      </w:r>
      <w:proofErr w:type="gramEnd"/>
      <w:r w:rsidR="007753E5">
        <w:rPr>
          <w:rFonts w:ascii="Times New Roman" w:eastAsia="仿宋_GB2312" w:hAnsi="Times New Roman" w:cs="Times New Roman" w:hint="eastAsia"/>
          <w:sz w:val="32"/>
          <w:szCs w:val="32"/>
        </w:rPr>
        <w:t>通过制定相关措施，</w:t>
      </w:r>
      <w:r w:rsidR="00453C79">
        <w:rPr>
          <w:rFonts w:ascii="Times New Roman" w:eastAsia="仿宋_GB2312" w:hAnsi="Times New Roman" w:cs="Times New Roman" w:hint="eastAsia"/>
          <w:sz w:val="32"/>
          <w:szCs w:val="32"/>
        </w:rPr>
        <w:t>自</w:t>
      </w:r>
      <w:r w:rsidR="00453C79">
        <w:rPr>
          <w:rFonts w:ascii="Times New Roman" w:eastAsia="仿宋_GB2312" w:hAnsi="Times New Roman" w:cs="Times New Roman" w:hint="eastAsia"/>
          <w:sz w:val="32"/>
          <w:szCs w:val="32"/>
        </w:rPr>
        <w:t>2</w:t>
      </w:r>
      <w:r w:rsidR="00453C79">
        <w:rPr>
          <w:rFonts w:ascii="Times New Roman" w:eastAsia="仿宋_GB2312" w:hAnsi="Times New Roman" w:cs="Times New Roman" w:hint="eastAsia"/>
          <w:sz w:val="32"/>
          <w:szCs w:val="32"/>
        </w:rPr>
        <w:t>月</w:t>
      </w:r>
      <w:r w:rsidR="00453C79">
        <w:rPr>
          <w:rFonts w:ascii="Times New Roman" w:eastAsia="仿宋_GB2312" w:hAnsi="Times New Roman" w:cs="Times New Roman"/>
          <w:sz w:val="32"/>
          <w:szCs w:val="32"/>
        </w:rPr>
        <w:t>7</w:t>
      </w:r>
      <w:r w:rsidR="00453C79">
        <w:rPr>
          <w:rFonts w:ascii="Times New Roman" w:eastAsia="仿宋_GB2312" w:hAnsi="Times New Roman" w:cs="Times New Roman" w:hint="eastAsia"/>
          <w:sz w:val="32"/>
          <w:szCs w:val="32"/>
        </w:rPr>
        <w:t>日启动对注射用瑞德西韦等应急审批药物的临床试验进展和安全性评价工作。</w:t>
      </w:r>
      <w:r w:rsidR="000C5A6E">
        <w:rPr>
          <w:rFonts w:ascii="Times New Roman" w:eastAsia="仿宋_GB2312" w:hAnsi="Times New Roman" w:cs="Times New Roman" w:hint="eastAsia"/>
          <w:sz w:val="32"/>
          <w:szCs w:val="32"/>
        </w:rPr>
        <w:t>同时</w:t>
      </w:r>
      <w:r w:rsidR="000C5A6E">
        <w:rPr>
          <w:rFonts w:ascii="Times New Roman" w:eastAsia="仿宋_GB2312" w:hAnsi="Times New Roman" w:cs="Times New Roman"/>
          <w:sz w:val="32"/>
          <w:szCs w:val="32"/>
        </w:rPr>
        <w:t>，受疫情影响的在</w:t>
      </w:r>
      <w:proofErr w:type="gramStart"/>
      <w:r w:rsidR="000C5A6E">
        <w:rPr>
          <w:rFonts w:ascii="Times New Roman" w:eastAsia="仿宋_GB2312" w:hAnsi="Times New Roman" w:cs="Times New Roman"/>
          <w:sz w:val="32"/>
          <w:szCs w:val="32"/>
        </w:rPr>
        <w:t>研</w:t>
      </w:r>
      <w:proofErr w:type="gramEnd"/>
      <w:r w:rsidR="000C5A6E">
        <w:rPr>
          <w:rFonts w:ascii="Times New Roman" w:eastAsia="仿宋_GB2312" w:hAnsi="Times New Roman" w:cs="Times New Roman"/>
          <w:sz w:val="32"/>
          <w:szCs w:val="32"/>
        </w:rPr>
        <w:t>药物在临床试验过程中也面临</w:t>
      </w:r>
      <w:r w:rsidR="000C5A6E">
        <w:rPr>
          <w:rFonts w:ascii="Times New Roman" w:eastAsia="仿宋_GB2312" w:hAnsi="Times New Roman" w:cs="Times New Roman" w:hint="eastAsia"/>
          <w:sz w:val="32"/>
          <w:szCs w:val="32"/>
        </w:rPr>
        <w:t>很多</w:t>
      </w:r>
      <w:r w:rsidR="000C5A6E">
        <w:rPr>
          <w:rFonts w:ascii="Times New Roman" w:eastAsia="仿宋_GB2312" w:hAnsi="Times New Roman" w:cs="Times New Roman"/>
          <w:sz w:val="32"/>
          <w:szCs w:val="32"/>
        </w:rPr>
        <w:t>困难，</w:t>
      </w:r>
      <w:r w:rsidR="00453C79">
        <w:rPr>
          <w:rFonts w:ascii="Times New Roman" w:eastAsia="仿宋_GB2312" w:hAnsi="Times New Roman" w:cs="Times New Roman" w:hint="eastAsia"/>
          <w:sz w:val="32"/>
          <w:szCs w:val="32"/>
        </w:rPr>
        <w:t>申请人和研究者</w:t>
      </w:r>
      <w:r w:rsidR="00687793">
        <w:rPr>
          <w:rFonts w:ascii="Times New Roman" w:eastAsia="仿宋_GB2312" w:hAnsi="Times New Roman" w:cs="Times New Roman" w:hint="eastAsia"/>
          <w:sz w:val="32"/>
          <w:szCs w:val="32"/>
        </w:rPr>
        <w:t>提出</w:t>
      </w:r>
      <w:r w:rsidR="000C5A6E">
        <w:rPr>
          <w:rFonts w:ascii="Times New Roman" w:eastAsia="仿宋_GB2312" w:hAnsi="Times New Roman" w:cs="Times New Roman" w:hint="eastAsia"/>
          <w:sz w:val="32"/>
          <w:szCs w:val="32"/>
        </w:rPr>
        <w:t>了</w:t>
      </w:r>
      <w:r w:rsidR="000C5A6E">
        <w:rPr>
          <w:rFonts w:ascii="Times New Roman" w:eastAsia="仿宋_GB2312" w:hAnsi="Times New Roman" w:cs="Times New Roman"/>
          <w:sz w:val="32"/>
          <w:szCs w:val="32"/>
        </w:rPr>
        <w:t>大量咨询问题，</w:t>
      </w:r>
      <w:proofErr w:type="gramStart"/>
      <w:r w:rsidR="000C5A6E">
        <w:rPr>
          <w:rFonts w:ascii="Times New Roman" w:eastAsia="仿宋_GB2312" w:hAnsi="Times New Roman" w:cs="Times New Roman" w:hint="eastAsia"/>
          <w:sz w:val="32"/>
          <w:szCs w:val="32"/>
        </w:rPr>
        <w:t>药审</w:t>
      </w:r>
      <w:r w:rsidR="000C5A6E">
        <w:rPr>
          <w:rFonts w:ascii="Times New Roman" w:eastAsia="仿宋_GB2312" w:hAnsi="Times New Roman" w:cs="Times New Roman"/>
          <w:sz w:val="32"/>
          <w:szCs w:val="32"/>
        </w:rPr>
        <w:t>中心</w:t>
      </w:r>
      <w:proofErr w:type="gramEnd"/>
      <w:r w:rsidR="000C5A6E">
        <w:rPr>
          <w:rFonts w:ascii="Times New Roman" w:eastAsia="仿宋_GB2312" w:hAnsi="Times New Roman" w:cs="Times New Roman" w:hint="eastAsia"/>
          <w:sz w:val="32"/>
          <w:szCs w:val="32"/>
        </w:rPr>
        <w:t>经</w:t>
      </w:r>
      <w:r w:rsidR="000C5A6E">
        <w:rPr>
          <w:rFonts w:ascii="Times New Roman" w:eastAsia="仿宋_GB2312" w:hAnsi="Times New Roman" w:cs="Times New Roman"/>
          <w:sz w:val="32"/>
          <w:szCs w:val="32"/>
        </w:rPr>
        <w:t>与申请人沟通交流，</w:t>
      </w:r>
      <w:r w:rsidR="000C5A6E">
        <w:rPr>
          <w:rFonts w:ascii="Times New Roman" w:eastAsia="仿宋_GB2312" w:hAnsi="Times New Roman" w:cs="Times New Roman" w:hint="eastAsia"/>
          <w:sz w:val="32"/>
          <w:szCs w:val="32"/>
        </w:rPr>
        <w:t>总结</w:t>
      </w:r>
      <w:r w:rsidR="000C5A6E">
        <w:rPr>
          <w:rFonts w:ascii="Times New Roman" w:eastAsia="仿宋_GB2312" w:hAnsi="Times New Roman" w:cs="Times New Roman"/>
          <w:sz w:val="32"/>
          <w:szCs w:val="32"/>
        </w:rPr>
        <w:t>并梳</w:t>
      </w:r>
      <w:r w:rsidR="000C5A6E">
        <w:rPr>
          <w:rFonts w:ascii="Times New Roman" w:eastAsia="仿宋_GB2312" w:hAnsi="Times New Roman" w:cs="Times New Roman"/>
          <w:sz w:val="32"/>
          <w:szCs w:val="32"/>
        </w:rPr>
        <w:lastRenderedPageBreak/>
        <w:t>理了一些临床管理建议。</w:t>
      </w:r>
      <w:r w:rsidR="000C5A6E">
        <w:rPr>
          <w:rFonts w:ascii="Times New Roman" w:eastAsia="仿宋_GB2312" w:hAnsi="Times New Roman" w:cs="Times New Roman" w:hint="eastAsia"/>
          <w:sz w:val="32"/>
          <w:szCs w:val="32"/>
        </w:rPr>
        <w:t>另外，</w:t>
      </w:r>
      <w:r w:rsidR="00D67D20">
        <w:rPr>
          <w:rFonts w:ascii="Times New Roman" w:eastAsia="仿宋_GB2312" w:hAnsi="Times New Roman" w:cs="Times New Roman" w:hint="eastAsia"/>
          <w:sz w:val="32"/>
          <w:szCs w:val="32"/>
        </w:rPr>
        <w:t>借鉴</w:t>
      </w:r>
      <w:r w:rsidR="00687793">
        <w:rPr>
          <w:rFonts w:ascii="Times New Roman" w:eastAsia="仿宋_GB2312" w:hAnsi="Times New Roman" w:cs="Times New Roman" w:hint="eastAsia"/>
          <w:sz w:val="32"/>
          <w:szCs w:val="32"/>
        </w:rPr>
        <w:t>应急状态下国际上的通行做法，</w:t>
      </w:r>
      <w:r w:rsidR="00890D31">
        <w:rPr>
          <w:rFonts w:ascii="Times New Roman" w:eastAsia="仿宋_GB2312" w:hAnsi="Times New Roman" w:cs="Times New Roman" w:hint="eastAsia"/>
          <w:sz w:val="32"/>
          <w:szCs w:val="32"/>
        </w:rPr>
        <w:t>形成《新冠肺炎疫情期间药物临床试验管理指南（征求</w:t>
      </w:r>
      <w:r w:rsidR="00890D31">
        <w:rPr>
          <w:rFonts w:ascii="Times New Roman" w:eastAsia="仿宋_GB2312" w:hAnsi="Times New Roman" w:cs="Times New Roman"/>
          <w:sz w:val="32"/>
          <w:szCs w:val="32"/>
        </w:rPr>
        <w:t>意见稿</w:t>
      </w:r>
      <w:r w:rsidR="00890D31">
        <w:rPr>
          <w:rFonts w:ascii="Times New Roman" w:eastAsia="仿宋_GB2312" w:hAnsi="Times New Roman" w:cs="Times New Roman" w:hint="eastAsia"/>
          <w:sz w:val="32"/>
          <w:szCs w:val="32"/>
        </w:rPr>
        <w:t>）》</w:t>
      </w:r>
      <w:r w:rsidR="000014BB">
        <w:rPr>
          <w:rFonts w:ascii="Times New Roman" w:eastAsia="仿宋_GB2312" w:hAnsi="Times New Roman" w:cs="Times New Roman" w:hint="eastAsia"/>
          <w:sz w:val="32"/>
          <w:szCs w:val="32"/>
        </w:rPr>
        <w:t>。</w:t>
      </w:r>
      <w:r w:rsidR="007753E5" w:rsidRPr="00890D31">
        <w:rPr>
          <w:rFonts w:ascii="Times New Roman" w:eastAsia="仿宋_GB2312" w:hAnsi="Times New Roman" w:cs="Times New Roman" w:hint="eastAsia"/>
          <w:sz w:val="32"/>
          <w:szCs w:val="32"/>
        </w:rPr>
        <w:t>以期为我国疫情期间药物临床试验的</w:t>
      </w:r>
      <w:r w:rsidR="00D67D20" w:rsidRPr="00890D31">
        <w:rPr>
          <w:rFonts w:ascii="Times New Roman" w:eastAsia="仿宋_GB2312" w:hAnsi="Times New Roman" w:cs="Times New Roman" w:hint="eastAsia"/>
          <w:sz w:val="32"/>
          <w:szCs w:val="32"/>
        </w:rPr>
        <w:t>开展和</w:t>
      </w:r>
      <w:r w:rsidR="007753E5" w:rsidRPr="00890D31">
        <w:rPr>
          <w:rFonts w:ascii="Times New Roman" w:eastAsia="仿宋_GB2312" w:hAnsi="Times New Roman" w:cs="Times New Roman" w:hint="eastAsia"/>
          <w:sz w:val="32"/>
          <w:szCs w:val="32"/>
        </w:rPr>
        <w:t>管理提供参考。</w:t>
      </w:r>
    </w:p>
    <w:p w14:paraId="63E6133C" w14:textId="0C7CC169" w:rsidR="007753E5" w:rsidRPr="007753E5" w:rsidRDefault="007753E5" w:rsidP="00D67D20">
      <w:pPr>
        <w:spacing w:beforeLines="50" w:before="156" w:afterLines="50" w:after="156"/>
        <w:ind w:firstLineChars="200" w:firstLine="640"/>
        <w:rPr>
          <w:rFonts w:ascii="黑体" w:eastAsia="黑体" w:hAnsi="黑体" w:cs="Times New Roman"/>
          <w:sz w:val="32"/>
          <w:szCs w:val="32"/>
        </w:rPr>
      </w:pPr>
      <w:r w:rsidRPr="007753E5">
        <w:rPr>
          <w:rFonts w:ascii="黑体" w:eastAsia="黑体" w:hAnsi="黑体" w:cs="Times New Roman" w:hint="eastAsia"/>
          <w:sz w:val="32"/>
          <w:szCs w:val="32"/>
        </w:rPr>
        <w:t>三、主要技术要求</w:t>
      </w:r>
    </w:p>
    <w:p w14:paraId="174EDFD0" w14:textId="18913941" w:rsidR="007753E5" w:rsidRDefault="006B34EE" w:rsidP="00D67D20">
      <w:pPr>
        <w:adjustRightInd w:val="0"/>
        <w:snapToGrid w:val="0"/>
        <w:spacing w:line="360" w:lineRule="auto"/>
        <w:ind w:firstLineChars="200" w:firstLine="640"/>
        <w:rPr>
          <w:rFonts w:ascii="仿宋_GB2312" w:eastAsia="仿宋_GB2312" w:hAnsi="Times New Roman" w:cs="Times New Roman"/>
          <w:color w:val="000000"/>
          <w:kern w:val="0"/>
          <w:sz w:val="32"/>
          <w:szCs w:val="32"/>
        </w:rPr>
      </w:pPr>
      <w:r w:rsidRPr="006B34EE">
        <w:rPr>
          <w:rFonts w:ascii="仿宋_GB2312" w:eastAsia="仿宋_GB2312" w:hAnsi="Times New Roman" w:cs="Times New Roman" w:hint="eastAsia"/>
          <w:color w:val="000000"/>
          <w:kern w:val="0"/>
          <w:sz w:val="32"/>
          <w:szCs w:val="32"/>
        </w:rPr>
        <w:t>对于新冠肺炎药物临床试验，</w:t>
      </w:r>
      <w:r w:rsidR="00E80539">
        <w:rPr>
          <w:rFonts w:ascii="仿宋_GB2312" w:eastAsia="仿宋_GB2312" w:hAnsi="Times New Roman" w:cs="Times New Roman" w:hint="eastAsia"/>
          <w:color w:val="000000"/>
          <w:kern w:val="0"/>
          <w:sz w:val="32"/>
          <w:szCs w:val="32"/>
        </w:rPr>
        <w:t>明确</w:t>
      </w:r>
      <w:r w:rsidR="008B496C">
        <w:rPr>
          <w:rFonts w:ascii="仿宋_GB2312" w:eastAsia="仿宋_GB2312" w:hAnsi="Times New Roman" w:cs="Times New Roman" w:hint="eastAsia"/>
          <w:color w:val="000000"/>
          <w:kern w:val="0"/>
          <w:sz w:val="32"/>
          <w:szCs w:val="32"/>
        </w:rPr>
        <w:t>落实</w:t>
      </w:r>
      <w:r>
        <w:rPr>
          <w:rFonts w:ascii="仿宋_GB2312" w:eastAsia="仿宋_GB2312" w:hAnsi="Times New Roman" w:cs="Times New Roman" w:hint="eastAsia"/>
          <w:color w:val="000000"/>
          <w:kern w:val="0"/>
          <w:sz w:val="32"/>
          <w:szCs w:val="32"/>
        </w:rPr>
        <w:t>申请人的主体责任，</w:t>
      </w:r>
      <w:r w:rsidR="008B496C">
        <w:rPr>
          <w:rFonts w:ascii="仿宋_GB2312" w:eastAsia="仿宋_GB2312" w:hAnsi="Times New Roman" w:cs="Times New Roman" w:hint="eastAsia"/>
          <w:color w:val="000000"/>
          <w:kern w:val="0"/>
          <w:sz w:val="32"/>
          <w:szCs w:val="32"/>
        </w:rPr>
        <w:t>要求申请人</w:t>
      </w:r>
      <w:proofErr w:type="gramStart"/>
      <w:r w:rsidR="008B496C">
        <w:rPr>
          <w:rFonts w:ascii="仿宋_GB2312" w:eastAsia="仿宋_GB2312" w:hAnsi="Times New Roman" w:cs="Times New Roman" w:hint="eastAsia"/>
          <w:color w:val="000000"/>
          <w:kern w:val="0"/>
          <w:sz w:val="32"/>
          <w:szCs w:val="32"/>
        </w:rPr>
        <w:t>完善按照</w:t>
      </w:r>
      <w:proofErr w:type="gramEnd"/>
      <w:r w:rsidR="008B496C">
        <w:rPr>
          <w:rFonts w:ascii="仿宋_GB2312" w:eastAsia="仿宋_GB2312" w:hAnsi="Times New Roman" w:cs="Times New Roman" w:hint="eastAsia"/>
          <w:color w:val="000000"/>
          <w:kern w:val="0"/>
          <w:sz w:val="32"/>
          <w:szCs w:val="32"/>
        </w:rPr>
        <w:t>《药物临床试验质量管理规范》和药物警戒要求开展临床试验，完善</w:t>
      </w:r>
      <w:r w:rsidR="0018635C">
        <w:rPr>
          <w:rFonts w:ascii="仿宋_GB2312" w:eastAsia="仿宋_GB2312" w:hAnsi="Times New Roman" w:cs="Times New Roman" w:hint="eastAsia"/>
          <w:color w:val="000000"/>
          <w:kern w:val="0"/>
          <w:sz w:val="32"/>
          <w:szCs w:val="32"/>
        </w:rPr>
        <w:t>并提交</w:t>
      </w:r>
      <w:r w:rsidR="008B496C">
        <w:rPr>
          <w:rFonts w:ascii="仿宋_GB2312" w:eastAsia="仿宋_GB2312" w:hAnsi="Times New Roman" w:cs="Times New Roman" w:hint="eastAsia"/>
          <w:color w:val="000000"/>
          <w:kern w:val="0"/>
          <w:sz w:val="32"/>
          <w:szCs w:val="32"/>
        </w:rPr>
        <w:t>合</w:t>
      </w:r>
      <w:proofErr w:type="gramStart"/>
      <w:r w:rsidR="008B496C">
        <w:rPr>
          <w:rFonts w:ascii="仿宋_GB2312" w:eastAsia="仿宋_GB2312" w:hAnsi="Times New Roman" w:cs="Times New Roman" w:hint="eastAsia"/>
          <w:color w:val="000000"/>
          <w:kern w:val="0"/>
          <w:sz w:val="32"/>
          <w:szCs w:val="32"/>
        </w:rPr>
        <w:t>规</w:t>
      </w:r>
      <w:proofErr w:type="gramEnd"/>
      <w:r w:rsidR="008B496C">
        <w:rPr>
          <w:rFonts w:ascii="仿宋_GB2312" w:eastAsia="仿宋_GB2312" w:hAnsi="Times New Roman" w:cs="Times New Roman" w:hint="eastAsia"/>
          <w:color w:val="000000"/>
          <w:kern w:val="0"/>
          <w:sz w:val="32"/>
          <w:szCs w:val="32"/>
        </w:rPr>
        <w:t>和技术性文件，</w:t>
      </w:r>
      <w:r w:rsidRPr="006B34EE">
        <w:rPr>
          <w:rFonts w:ascii="仿宋_GB2312" w:eastAsia="仿宋_GB2312" w:hAnsi="Times New Roman" w:cs="Times New Roman" w:hint="eastAsia"/>
          <w:color w:val="000000"/>
          <w:kern w:val="0"/>
          <w:sz w:val="32"/>
          <w:szCs w:val="32"/>
        </w:rPr>
        <w:t>采取每日报告制度</w:t>
      </w:r>
      <w:r w:rsidR="008B496C">
        <w:rPr>
          <w:rFonts w:ascii="仿宋_GB2312" w:eastAsia="仿宋_GB2312" w:hAnsi="Times New Roman" w:cs="Times New Roman" w:hint="eastAsia"/>
          <w:color w:val="000000"/>
          <w:kern w:val="0"/>
          <w:sz w:val="32"/>
          <w:szCs w:val="32"/>
        </w:rPr>
        <w:t>。</w:t>
      </w:r>
      <w:proofErr w:type="gramStart"/>
      <w:r>
        <w:rPr>
          <w:rFonts w:ascii="仿宋_GB2312" w:eastAsia="仿宋_GB2312" w:hAnsi="Times New Roman" w:cs="Times New Roman" w:hint="eastAsia"/>
          <w:color w:val="000000"/>
          <w:kern w:val="0"/>
          <w:sz w:val="32"/>
          <w:szCs w:val="32"/>
        </w:rPr>
        <w:t>药审中心</w:t>
      </w:r>
      <w:proofErr w:type="gramEnd"/>
      <w:r>
        <w:rPr>
          <w:rFonts w:ascii="仿宋_GB2312" w:eastAsia="仿宋_GB2312" w:hAnsi="Times New Roman" w:cs="Times New Roman" w:hint="eastAsia"/>
          <w:color w:val="000000"/>
          <w:kern w:val="0"/>
          <w:sz w:val="32"/>
          <w:szCs w:val="32"/>
        </w:rPr>
        <w:t>对申请</w:t>
      </w:r>
      <w:r w:rsidR="008B496C">
        <w:rPr>
          <w:rFonts w:ascii="仿宋_GB2312" w:eastAsia="仿宋_GB2312" w:hAnsi="Times New Roman" w:cs="Times New Roman" w:hint="eastAsia"/>
          <w:color w:val="000000"/>
          <w:kern w:val="0"/>
          <w:sz w:val="32"/>
          <w:szCs w:val="32"/>
        </w:rPr>
        <w:t>人每日报送的临床试验进展和安全性风险信息进行实时评估和报告，建立高效的风险监测和沟通交流机制。</w:t>
      </w:r>
    </w:p>
    <w:p w14:paraId="6BB3F3A6" w14:textId="117180B7" w:rsidR="00846937" w:rsidRDefault="008B496C" w:rsidP="00D67D20">
      <w:pPr>
        <w:adjustRightInd w:val="0"/>
        <w:snapToGrid w:val="0"/>
        <w:spacing w:line="360" w:lineRule="auto"/>
        <w:ind w:firstLineChars="200" w:firstLine="640"/>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对于其他非新冠药物临床试验，</w:t>
      </w:r>
      <w:r w:rsidR="00C55901">
        <w:rPr>
          <w:rFonts w:ascii="仿宋_GB2312" w:eastAsia="仿宋_GB2312" w:hAnsi="Times New Roman" w:cs="Times New Roman" w:hint="eastAsia"/>
          <w:color w:val="000000"/>
          <w:kern w:val="0"/>
          <w:sz w:val="32"/>
          <w:szCs w:val="32"/>
        </w:rPr>
        <w:t>以保护</w:t>
      </w:r>
      <w:r>
        <w:rPr>
          <w:rFonts w:ascii="仿宋_GB2312" w:eastAsia="仿宋_GB2312" w:hAnsi="Times New Roman" w:cs="Times New Roman" w:hint="eastAsia"/>
          <w:color w:val="000000"/>
          <w:kern w:val="0"/>
          <w:sz w:val="32"/>
          <w:szCs w:val="32"/>
        </w:rPr>
        <w:t>受试者</w:t>
      </w:r>
      <w:r w:rsidR="00C55901">
        <w:rPr>
          <w:rFonts w:ascii="仿宋_GB2312" w:eastAsia="仿宋_GB2312" w:hAnsi="Times New Roman" w:cs="Times New Roman" w:hint="eastAsia"/>
          <w:color w:val="000000"/>
          <w:kern w:val="0"/>
          <w:sz w:val="32"/>
          <w:szCs w:val="32"/>
        </w:rPr>
        <w:t>安全和权益为</w:t>
      </w:r>
      <w:r>
        <w:rPr>
          <w:rFonts w:ascii="仿宋_GB2312" w:eastAsia="仿宋_GB2312" w:hAnsi="Times New Roman" w:cs="Times New Roman" w:hint="eastAsia"/>
          <w:color w:val="000000"/>
          <w:kern w:val="0"/>
          <w:sz w:val="32"/>
          <w:szCs w:val="32"/>
        </w:rPr>
        <w:t>原则，</w:t>
      </w:r>
      <w:r w:rsidR="00C55901">
        <w:rPr>
          <w:rFonts w:ascii="仿宋_GB2312" w:eastAsia="仿宋_GB2312" w:hAnsi="Times New Roman" w:cs="Times New Roman" w:hint="eastAsia"/>
          <w:color w:val="000000"/>
          <w:kern w:val="0"/>
          <w:sz w:val="32"/>
          <w:szCs w:val="32"/>
        </w:rPr>
        <w:t>对临床试验的</w:t>
      </w:r>
      <w:r w:rsidR="0018635C">
        <w:rPr>
          <w:rFonts w:ascii="仿宋_GB2312" w:eastAsia="仿宋_GB2312" w:hAnsi="Times New Roman" w:cs="Times New Roman" w:hint="eastAsia"/>
          <w:color w:val="000000"/>
          <w:kern w:val="0"/>
          <w:sz w:val="32"/>
          <w:szCs w:val="32"/>
        </w:rPr>
        <w:t>开展与</w:t>
      </w:r>
      <w:r w:rsidR="00C55901">
        <w:rPr>
          <w:rFonts w:ascii="仿宋_GB2312" w:eastAsia="仿宋_GB2312" w:hAnsi="Times New Roman" w:cs="Times New Roman" w:hint="eastAsia"/>
          <w:color w:val="000000"/>
          <w:kern w:val="0"/>
          <w:sz w:val="32"/>
          <w:szCs w:val="32"/>
        </w:rPr>
        <w:t>受试者入组的风险进行评估。</w:t>
      </w:r>
      <w:r w:rsidR="0018635C">
        <w:rPr>
          <w:rFonts w:ascii="仿宋_GB2312" w:eastAsia="仿宋_GB2312" w:hAnsi="Times New Roman" w:cs="Times New Roman" w:hint="eastAsia"/>
          <w:color w:val="000000"/>
          <w:kern w:val="0"/>
          <w:sz w:val="32"/>
          <w:szCs w:val="32"/>
        </w:rPr>
        <w:t>在临床试验过程中建议应用数字化技术，</w:t>
      </w:r>
      <w:r w:rsidR="00C55901">
        <w:rPr>
          <w:rFonts w:ascii="仿宋_GB2312" w:eastAsia="仿宋_GB2312" w:hAnsi="Times New Roman" w:cs="Times New Roman" w:hint="eastAsia"/>
          <w:color w:val="000000"/>
          <w:kern w:val="0"/>
          <w:sz w:val="32"/>
          <w:szCs w:val="32"/>
        </w:rPr>
        <w:t>研究可行的替代方法</w:t>
      </w:r>
      <w:r w:rsidR="00836B4B">
        <w:rPr>
          <w:rFonts w:ascii="仿宋_GB2312" w:eastAsia="仿宋_GB2312" w:hAnsi="Times New Roman" w:cs="Times New Roman" w:hint="eastAsia"/>
          <w:color w:val="000000"/>
          <w:kern w:val="0"/>
          <w:sz w:val="32"/>
          <w:szCs w:val="32"/>
        </w:rPr>
        <w:t>和风险控制措施</w:t>
      </w:r>
      <w:r w:rsidR="00C55901">
        <w:rPr>
          <w:rFonts w:ascii="仿宋_GB2312" w:eastAsia="仿宋_GB2312" w:hAnsi="Times New Roman" w:cs="Times New Roman" w:hint="eastAsia"/>
          <w:color w:val="000000"/>
          <w:kern w:val="0"/>
          <w:sz w:val="32"/>
          <w:szCs w:val="32"/>
        </w:rPr>
        <w:t>，</w:t>
      </w:r>
      <w:r w:rsidR="00836B4B">
        <w:rPr>
          <w:rFonts w:ascii="仿宋_GB2312" w:eastAsia="仿宋_GB2312" w:hAnsi="Times New Roman" w:cs="Times New Roman" w:hint="eastAsia"/>
          <w:color w:val="000000"/>
          <w:kern w:val="0"/>
          <w:sz w:val="32"/>
          <w:szCs w:val="32"/>
        </w:rPr>
        <w:t>最大程度减少或者消除</w:t>
      </w:r>
      <w:r w:rsidR="00C55901">
        <w:rPr>
          <w:rFonts w:ascii="仿宋_GB2312" w:eastAsia="仿宋_GB2312" w:hAnsi="Times New Roman" w:cs="Times New Roman" w:hint="eastAsia"/>
          <w:color w:val="000000"/>
          <w:kern w:val="0"/>
          <w:sz w:val="32"/>
          <w:szCs w:val="32"/>
        </w:rPr>
        <w:t>受试者在试验过程中暴露于新冠肺炎的风险</w:t>
      </w:r>
      <w:r w:rsidR="00836B4B">
        <w:rPr>
          <w:rFonts w:ascii="仿宋_GB2312" w:eastAsia="仿宋_GB2312" w:hAnsi="Times New Roman" w:cs="Times New Roman" w:hint="eastAsia"/>
          <w:color w:val="000000"/>
          <w:kern w:val="0"/>
          <w:sz w:val="32"/>
          <w:szCs w:val="32"/>
        </w:rPr>
        <w:t>，保证研究数据的质量和</w:t>
      </w:r>
      <w:proofErr w:type="gramStart"/>
      <w:r w:rsidR="00836B4B">
        <w:rPr>
          <w:rFonts w:ascii="仿宋_GB2312" w:eastAsia="仿宋_GB2312" w:hAnsi="Times New Roman" w:cs="Times New Roman" w:hint="eastAsia"/>
          <w:color w:val="000000"/>
          <w:kern w:val="0"/>
          <w:sz w:val="32"/>
          <w:szCs w:val="32"/>
        </w:rPr>
        <w:t>可</w:t>
      </w:r>
      <w:proofErr w:type="gramEnd"/>
      <w:r w:rsidR="00836B4B">
        <w:rPr>
          <w:rFonts w:ascii="仿宋_GB2312" w:eastAsia="仿宋_GB2312" w:hAnsi="Times New Roman" w:cs="Times New Roman" w:hint="eastAsia"/>
          <w:color w:val="000000"/>
          <w:kern w:val="0"/>
          <w:sz w:val="32"/>
          <w:szCs w:val="32"/>
        </w:rPr>
        <w:t>追溯性</w:t>
      </w:r>
      <w:r w:rsidR="00E80539">
        <w:rPr>
          <w:rFonts w:ascii="仿宋_GB2312" w:eastAsia="仿宋_GB2312" w:hAnsi="Times New Roman" w:cs="Times New Roman" w:hint="eastAsia"/>
          <w:color w:val="000000"/>
          <w:kern w:val="0"/>
          <w:sz w:val="32"/>
          <w:szCs w:val="32"/>
        </w:rPr>
        <w:t>。</w:t>
      </w:r>
      <w:bookmarkStart w:id="3" w:name="_GoBack"/>
      <w:bookmarkEnd w:id="3"/>
    </w:p>
    <w:p w14:paraId="65A02D0A" w14:textId="5C61A853" w:rsidR="00C6211A" w:rsidRPr="00C6211A" w:rsidRDefault="00846937" w:rsidP="00D67D20">
      <w:pPr>
        <w:pStyle w:val="1"/>
        <w:adjustRightInd w:val="0"/>
        <w:snapToGrid w:val="0"/>
        <w:spacing w:line="360" w:lineRule="auto"/>
        <w:ind w:firstLine="640"/>
        <w:rPr>
          <w:rFonts w:ascii="Times New Roman" w:eastAsia="黑体" w:hAnsi="Times New Roman"/>
          <w:sz w:val="32"/>
          <w:szCs w:val="32"/>
        </w:rPr>
      </w:pPr>
      <w:r>
        <w:rPr>
          <w:rFonts w:ascii="Times New Roman" w:eastAsia="黑体" w:hAnsi="Times New Roman" w:hint="eastAsia"/>
          <w:sz w:val="32"/>
          <w:szCs w:val="32"/>
        </w:rPr>
        <w:t>四</w:t>
      </w:r>
      <w:r w:rsidRPr="00814450">
        <w:rPr>
          <w:rFonts w:ascii="Times New Roman" w:eastAsia="黑体" w:hAnsi="Times New Roman"/>
          <w:sz w:val="32"/>
          <w:szCs w:val="32"/>
        </w:rPr>
        <w:t>、本指导原则与国内外可参考</w:t>
      </w:r>
      <w:r w:rsidR="00393279">
        <w:rPr>
          <w:rFonts w:ascii="Times New Roman" w:eastAsia="黑体" w:hAnsi="Times New Roman" w:hint="eastAsia"/>
          <w:sz w:val="32"/>
          <w:szCs w:val="32"/>
        </w:rPr>
        <w:t>指南</w:t>
      </w:r>
      <w:r w:rsidRPr="00814450">
        <w:rPr>
          <w:rFonts w:ascii="Times New Roman" w:eastAsia="黑体" w:hAnsi="Times New Roman"/>
          <w:sz w:val="32"/>
          <w:szCs w:val="32"/>
        </w:rPr>
        <w:t>的异同</w:t>
      </w:r>
    </w:p>
    <w:p w14:paraId="09DC1FE1" w14:textId="35952B2E" w:rsidR="00C6211A" w:rsidRDefault="00C6211A" w:rsidP="00D67D20">
      <w:pPr>
        <w:adjustRightInd w:val="0"/>
        <w:snapToGrid w:val="0"/>
        <w:spacing w:line="360" w:lineRule="auto"/>
        <w:ind w:firstLineChars="200" w:firstLine="640"/>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针对疫情期间</w:t>
      </w:r>
      <w:r w:rsidR="0018635C">
        <w:rPr>
          <w:rFonts w:ascii="仿宋_GB2312" w:eastAsia="仿宋_GB2312" w:hAnsi="Times New Roman" w:cs="Times New Roman" w:hint="eastAsia"/>
          <w:color w:val="000000"/>
          <w:kern w:val="0"/>
          <w:sz w:val="32"/>
          <w:szCs w:val="32"/>
        </w:rPr>
        <w:t>药物</w:t>
      </w:r>
      <w:r>
        <w:rPr>
          <w:rFonts w:ascii="仿宋_GB2312" w:eastAsia="仿宋_GB2312" w:hAnsi="Times New Roman" w:cs="Times New Roman" w:hint="eastAsia"/>
          <w:color w:val="000000"/>
          <w:kern w:val="0"/>
          <w:sz w:val="32"/>
          <w:szCs w:val="32"/>
        </w:rPr>
        <w:t>临床试验管理，国内外可参考</w:t>
      </w:r>
      <w:r w:rsidR="0018635C">
        <w:rPr>
          <w:rFonts w:ascii="仿宋_GB2312" w:eastAsia="仿宋_GB2312" w:hAnsi="Times New Roman" w:cs="Times New Roman" w:hint="eastAsia"/>
          <w:color w:val="000000"/>
          <w:kern w:val="0"/>
          <w:sz w:val="32"/>
          <w:szCs w:val="32"/>
        </w:rPr>
        <w:t>的</w:t>
      </w:r>
      <w:r>
        <w:rPr>
          <w:rFonts w:ascii="仿宋_GB2312" w:eastAsia="仿宋_GB2312" w:hAnsi="Times New Roman" w:cs="Times New Roman" w:hint="eastAsia"/>
          <w:color w:val="000000"/>
          <w:kern w:val="0"/>
          <w:sz w:val="32"/>
          <w:szCs w:val="32"/>
        </w:rPr>
        <w:t>指南主要有</w:t>
      </w:r>
      <w:r w:rsidR="0018635C">
        <w:rPr>
          <w:rFonts w:ascii="仿宋_GB2312" w:eastAsia="仿宋_GB2312" w:hAnsi="Times New Roman" w:cs="Times New Roman" w:hint="eastAsia"/>
          <w:color w:val="000000"/>
          <w:kern w:val="0"/>
          <w:sz w:val="32"/>
          <w:szCs w:val="32"/>
        </w:rPr>
        <w:t>美国食品药品管理局（</w:t>
      </w:r>
      <w:r w:rsidR="00042906" w:rsidRPr="00042906">
        <w:rPr>
          <w:rFonts w:ascii="Times New Roman" w:eastAsia="仿宋_GB2312" w:hAnsi="Times New Roman" w:cs="Times New Roman"/>
          <w:color w:val="000000"/>
          <w:kern w:val="0"/>
          <w:sz w:val="32"/>
          <w:szCs w:val="32"/>
        </w:rPr>
        <w:t>FDA</w:t>
      </w:r>
      <w:r w:rsidR="0018635C">
        <w:rPr>
          <w:rFonts w:ascii="仿宋_GB2312" w:eastAsia="仿宋_GB2312" w:hAnsi="Times New Roman" w:cs="Times New Roman" w:hint="eastAsia"/>
          <w:color w:val="000000"/>
          <w:kern w:val="0"/>
          <w:sz w:val="32"/>
          <w:szCs w:val="32"/>
        </w:rPr>
        <w:t>）发布的《</w:t>
      </w:r>
      <w:r w:rsidR="0018635C">
        <w:rPr>
          <w:rFonts w:ascii="Times New Roman" w:eastAsia="仿宋_GB2312" w:hAnsi="Times New Roman" w:cs="Times New Roman" w:hint="cs"/>
          <w:color w:val="000000"/>
          <w:kern w:val="0"/>
          <w:sz w:val="32"/>
          <w:szCs w:val="32"/>
        </w:rPr>
        <w:t>F</w:t>
      </w:r>
      <w:r w:rsidR="0018635C">
        <w:rPr>
          <w:rFonts w:ascii="Times New Roman" w:eastAsia="仿宋_GB2312" w:hAnsi="Times New Roman" w:cs="Times New Roman"/>
          <w:color w:val="000000"/>
          <w:kern w:val="0"/>
          <w:sz w:val="32"/>
          <w:szCs w:val="32"/>
        </w:rPr>
        <w:t>DA G</w:t>
      </w:r>
      <w:r w:rsidR="00042906">
        <w:rPr>
          <w:rFonts w:ascii="Times New Roman" w:eastAsia="仿宋_GB2312" w:hAnsi="Times New Roman" w:cs="Times New Roman"/>
          <w:color w:val="000000"/>
          <w:kern w:val="0"/>
          <w:sz w:val="32"/>
          <w:szCs w:val="32"/>
        </w:rPr>
        <w:t>uidance on Conduct of Clinical Trials of Medical Products during COVID-19 Pandemic</w:t>
      </w:r>
      <w:r w:rsidR="0018635C">
        <w:rPr>
          <w:rFonts w:ascii="仿宋_GB2312" w:eastAsia="仿宋_GB2312" w:hAnsi="Times New Roman" w:cs="Times New Roman" w:hint="eastAsia"/>
          <w:color w:val="000000"/>
          <w:kern w:val="0"/>
          <w:sz w:val="32"/>
          <w:szCs w:val="32"/>
        </w:rPr>
        <w:t>》和欧洲药监局（</w:t>
      </w:r>
      <w:r w:rsidR="00042906" w:rsidRPr="00042906">
        <w:rPr>
          <w:rFonts w:ascii="Times New Roman" w:eastAsia="仿宋_GB2312" w:hAnsi="Times New Roman" w:cs="Times New Roman"/>
          <w:color w:val="000000"/>
          <w:kern w:val="0"/>
          <w:sz w:val="32"/>
          <w:szCs w:val="32"/>
        </w:rPr>
        <w:t>EMA</w:t>
      </w:r>
      <w:r w:rsidR="0018635C">
        <w:rPr>
          <w:rFonts w:ascii="仿宋_GB2312" w:eastAsia="仿宋_GB2312" w:hAnsi="Times New Roman" w:cs="Times New Roman" w:hint="eastAsia"/>
          <w:color w:val="000000"/>
          <w:kern w:val="0"/>
          <w:sz w:val="32"/>
          <w:szCs w:val="32"/>
        </w:rPr>
        <w:t>）发布的《</w:t>
      </w:r>
      <w:r w:rsidR="00042906">
        <w:rPr>
          <w:rFonts w:ascii="Times New Roman" w:eastAsia="仿宋_GB2312" w:hAnsi="Times New Roman" w:cs="Times New Roman"/>
          <w:color w:val="000000"/>
          <w:kern w:val="0"/>
          <w:sz w:val="32"/>
          <w:szCs w:val="32"/>
        </w:rPr>
        <w:t>Guidance on Management of Clinical Trials during COVID-19 (Coronavirus) Pandemic</w:t>
      </w:r>
      <w:r w:rsidR="0018635C">
        <w:rPr>
          <w:rFonts w:ascii="仿宋_GB2312" w:eastAsia="仿宋_GB2312" w:hAnsi="Times New Roman" w:cs="Times New Roman" w:hint="eastAsia"/>
          <w:color w:val="000000"/>
          <w:kern w:val="0"/>
          <w:sz w:val="32"/>
          <w:szCs w:val="32"/>
        </w:rPr>
        <w:t>》</w:t>
      </w:r>
      <w:r w:rsidR="00B40462">
        <w:rPr>
          <w:rFonts w:ascii="仿宋_GB2312" w:eastAsia="仿宋_GB2312" w:hAnsi="Times New Roman" w:cs="Times New Roman" w:hint="eastAsia"/>
          <w:color w:val="000000"/>
          <w:kern w:val="0"/>
          <w:sz w:val="32"/>
          <w:szCs w:val="32"/>
        </w:rPr>
        <w:t>。上述两个指南，</w:t>
      </w:r>
      <w:r w:rsidR="00D67D20">
        <w:rPr>
          <w:rFonts w:ascii="仿宋_GB2312" w:eastAsia="仿宋_GB2312" w:hAnsi="Times New Roman" w:cs="Times New Roman" w:hint="eastAsia"/>
          <w:color w:val="000000"/>
          <w:kern w:val="0"/>
          <w:sz w:val="32"/>
          <w:szCs w:val="32"/>
        </w:rPr>
        <w:t>旨在</w:t>
      </w:r>
      <w:r w:rsidR="00B40462">
        <w:rPr>
          <w:rFonts w:ascii="仿宋_GB2312" w:eastAsia="仿宋_GB2312" w:hAnsi="Times New Roman" w:cs="Times New Roman" w:hint="eastAsia"/>
          <w:color w:val="000000"/>
          <w:kern w:val="0"/>
          <w:sz w:val="32"/>
          <w:szCs w:val="32"/>
        </w:rPr>
        <w:t>对疫情期间</w:t>
      </w:r>
      <w:r w:rsidR="00D67D20">
        <w:rPr>
          <w:rFonts w:ascii="仿宋_GB2312" w:eastAsia="仿宋_GB2312" w:hAnsi="Times New Roman" w:cs="Times New Roman" w:hint="eastAsia"/>
          <w:color w:val="000000"/>
          <w:kern w:val="0"/>
          <w:sz w:val="32"/>
          <w:szCs w:val="32"/>
        </w:rPr>
        <w:t>药物</w:t>
      </w:r>
      <w:r w:rsidR="00B40462">
        <w:rPr>
          <w:rFonts w:ascii="仿宋_GB2312" w:eastAsia="仿宋_GB2312" w:hAnsi="Times New Roman" w:cs="Times New Roman" w:hint="eastAsia"/>
          <w:color w:val="000000"/>
          <w:kern w:val="0"/>
          <w:sz w:val="32"/>
          <w:szCs w:val="32"/>
        </w:rPr>
        <w:t>临床试验</w:t>
      </w:r>
      <w:r w:rsidR="00D67D20">
        <w:rPr>
          <w:rFonts w:ascii="仿宋_GB2312" w:eastAsia="仿宋_GB2312" w:hAnsi="Times New Roman" w:cs="Times New Roman" w:hint="eastAsia"/>
          <w:color w:val="000000"/>
          <w:kern w:val="0"/>
          <w:sz w:val="32"/>
          <w:szCs w:val="32"/>
        </w:rPr>
        <w:t>的</w:t>
      </w:r>
      <w:r w:rsidR="00B40462">
        <w:rPr>
          <w:rFonts w:ascii="仿宋_GB2312" w:eastAsia="仿宋_GB2312" w:hAnsi="Times New Roman" w:cs="Times New Roman" w:hint="eastAsia"/>
          <w:color w:val="000000"/>
          <w:kern w:val="0"/>
          <w:sz w:val="32"/>
          <w:szCs w:val="32"/>
        </w:rPr>
        <w:t>开展和管理提供建议和指导</w:t>
      </w:r>
      <w:r w:rsidR="00D67D20">
        <w:rPr>
          <w:rFonts w:ascii="仿宋_GB2312" w:eastAsia="仿宋_GB2312" w:hAnsi="Times New Roman" w:cs="Times New Roman" w:hint="eastAsia"/>
          <w:color w:val="000000"/>
          <w:kern w:val="0"/>
          <w:sz w:val="32"/>
          <w:szCs w:val="32"/>
        </w:rPr>
        <w:t>。本指导原则借鉴国际通行做法，结合中国实际，在上述内容基础上，</w:t>
      </w:r>
      <w:r w:rsidR="00393279">
        <w:rPr>
          <w:rFonts w:ascii="仿宋_GB2312" w:eastAsia="仿宋_GB2312" w:hAnsi="Times New Roman" w:cs="Times New Roman" w:hint="eastAsia"/>
          <w:color w:val="000000"/>
          <w:kern w:val="0"/>
          <w:sz w:val="32"/>
          <w:szCs w:val="32"/>
        </w:rPr>
        <w:t>增加了对于新冠药物临床试验安全监管的工作要求，</w:t>
      </w:r>
      <w:r w:rsidR="00D67D20">
        <w:rPr>
          <w:rFonts w:ascii="仿宋_GB2312" w:eastAsia="仿宋_GB2312" w:hAnsi="Times New Roman" w:cs="Times New Roman" w:hint="eastAsia"/>
          <w:color w:val="000000"/>
          <w:kern w:val="0"/>
          <w:sz w:val="32"/>
          <w:szCs w:val="32"/>
        </w:rPr>
        <w:t>提高了</w:t>
      </w:r>
      <w:r w:rsidR="00393279">
        <w:rPr>
          <w:rFonts w:ascii="仿宋_GB2312" w:eastAsia="仿宋_GB2312" w:hAnsi="Times New Roman" w:cs="Times New Roman" w:hint="eastAsia"/>
          <w:color w:val="000000"/>
          <w:kern w:val="0"/>
          <w:sz w:val="32"/>
          <w:szCs w:val="32"/>
        </w:rPr>
        <w:t>指导原则的全面性和科学性。</w:t>
      </w:r>
    </w:p>
    <w:p w14:paraId="5CF0B35D" w14:textId="62F965B2" w:rsidR="00393279" w:rsidRPr="00C23C8B" w:rsidRDefault="009D61F7" w:rsidP="00393279">
      <w:pPr>
        <w:pStyle w:val="1"/>
        <w:adjustRightInd w:val="0"/>
        <w:snapToGrid w:val="0"/>
        <w:spacing w:line="360" w:lineRule="auto"/>
        <w:ind w:firstLine="640"/>
        <w:rPr>
          <w:rFonts w:ascii="仿宋_GB2312" w:eastAsia="仿宋_GB2312" w:hAnsi="Times New Roman"/>
          <w:color w:val="000000"/>
          <w:kern w:val="0"/>
          <w:sz w:val="32"/>
          <w:szCs w:val="32"/>
        </w:rPr>
      </w:pPr>
      <w:r w:rsidRPr="00C23C8B">
        <w:rPr>
          <w:rFonts w:ascii="仿宋_GB2312" w:eastAsia="仿宋_GB2312" w:hAnsi="Times New Roman" w:hint="eastAsia"/>
          <w:color w:val="000000"/>
          <w:kern w:val="0"/>
          <w:sz w:val="32"/>
          <w:szCs w:val="32"/>
        </w:rPr>
        <w:t>另外</w:t>
      </w:r>
      <w:r w:rsidRPr="00C23C8B">
        <w:rPr>
          <w:rFonts w:ascii="仿宋_GB2312" w:eastAsia="仿宋_GB2312" w:hAnsi="Times New Roman"/>
          <w:color w:val="000000"/>
          <w:kern w:val="0"/>
          <w:sz w:val="32"/>
          <w:szCs w:val="32"/>
        </w:rPr>
        <w:t>，</w:t>
      </w:r>
      <w:r w:rsidRPr="00C23C8B">
        <w:rPr>
          <w:rFonts w:ascii="仿宋_GB2312" w:eastAsia="仿宋_GB2312" w:hAnsi="Times New Roman" w:hint="eastAsia"/>
          <w:color w:val="000000"/>
          <w:kern w:val="0"/>
          <w:sz w:val="32"/>
          <w:szCs w:val="32"/>
        </w:rPr>
        <w:t>根据</w:t>
      </w:r>
      <w:r w:rsidR="000C5A6E" w:rsidRPr="00C23C8B">
        <w:rPr>
          <w:rFonts w:ascii="仿宋_GB2312" w:eastAsia="仿宋_GB2312" w:hAnsi="Times New Roman"/>
          <w:color w:val="000000"/>
          <w:kern w:val="0"/>
          <w:sz w:val="32"/>
          <w:szCs w:val="32"/>
        </w:rPr>
        <w:t>申请人</w:t>
      </w:r>
      <w:r w:rsidRPr="00C23C8B">
        <w:rPr>
          <w:rFonts w:ascii="仿宋_GB2312" w:eastAsia="仿宋_GB2312" w:hAnsi="Times New Roman" w:hint="eastAsia"/>
          <w:color w:val="000000"/>
          <w:kern w:val="0"/>
          <w:sz w:val="32"/>
          <w:szCs w:val="32"/>
        </w:rPr>
        <w:t>针对疫情</w:t>
      </w:r>
      <w:r w:rsidRPr="00C23C8B">
        <w:rPr>
          <w:rFonts w:ascii="仿宋_GB2312" w:eastAsia="仿宋_GB2312" w:hAnsi="Times New Roman"/>
          <w:color w:val="000000"/>
          <w:kern w:val="0"/>
          <w:sz w:val="32"/>
          <w:szCs w:val="32"/>
        </w:rPr>
        <w:t>期间</w:t>
      </w:r>
      <w:r w:rsidR="000C5A6E" w:rsidRPr="00C23C8B">
        <w:rPr>
          <w:rFonts w:ascii="仿宋_GB2312" w:eastAsia="仿宋_GB2312" w:hAnsi="Times New Roman" w:hint="eastAsia"/>
          <w:color w:val="000000"/>
          <w:kern w:val="0"/>
          <w:sz w:val="32"/>
          <w:szCs w:val="32"/>
        </w:rPr>
        <w:t>临床</w:t>
      </w:r>
      <w:r w:rsidR="000C5A6E" w:rsidRPr="00C23C8B">
        <w:rPr>
          <w:rFonts w:ascii="仿宋_GB2312" w:eastAsia="仿宋_GB2312" w:hAnsi="Times New Roman"/>
          <w:color w:val="000000"/>
          <w:kern w:val="0"/>
          <w:sz w:val="32"/>
          <w:szCs w:val="32"/>
        </w:rPr>
        <w:t>试验</w:t>
      </w:r>
      <w:r w:rsidRPr="00C23C8B">
        <w:rPr>
          <w:rFonts w:ascii="仿宋_GB2312" w:eastAsia="仿宋_GB2312" w:hAnsi="Times New Roman" w:hint="eastAsia"/>
          <w:color w:val="000000"/>
          <w:kern w:val="0"/>
          <w:sz w:val="32"/>
          <w:szCs w:val="32"/>
        </w:rPr>
        <w:t>提出</w:t>
      </w:r>
      <w:r w:rsidR="000C5A6E" w:rsidRPr="00C23C8B">
        <w:rPr>
          <w:rFonts w:ascii="仿宋_GB2312" w:eastAsia="仿宋_GB2312" w:hAnsi="Times New Roman"/>
          <w:color w:val="000000"/>
          <w:kern w:val="0"/>
          <w:sz w:val="32"/>
          <w:szCs w:val="32"/>
        </w:rPr>
        <w:t>远程</w:t>
      </w:r>
      <w:r w:rsidRPr="00C23C8B">
        <w:rPr>
          <w:rFonts w:ascii="仿宋_GB2312" w:eastAsia="仿宋_GB2312" w:hAnsi="Times New Roman" w:hint="eastAsia"/>
          <w:color w:val="000000"/>
          <w:kern w:val="0"/>
          <w:sz w:val="32"/>
          <w:szCs w:val="32"/>
        </w:rPr>
        <w:t>虚拟</w:t>
      </w:r>
      <w:r w:rsidR="000C5A6E" w:rsidRPr="00C23C8B">
        <w:rPr>
          <w:rFonts w:ascii="仿宋_GB2312" w:eastAsia="仿宋_GB2312" w:hAnsi="Times New Roman"/>
          <w:color w:val="000000"/>
          <w:kern w:val="0"/>
          <w:sz w:val="32"/>
          <w:szCs w:val="32"/>
        </w:rPr>
        <w:t>临床试验</w:t>
      </w:r>
      <w:r w:rsidRPr="00C23C8B">
        <w:rPr>
          <w:rFonts w:ascii="仿宋_GB2312" w:eastAsia="仿宋_GB2312" w:hAnsi="Times New Roman" w:hint="eastAsia"/>
          <w:color w:val="000000"/>
          <w:kern w:val="0"/>
          <w:sz w:val="32"/>
          <w:szCs w:val="32"/>
        </w:rPr>
        <w:t>方法</w:t>
      </w:r>
      <w:r w:rsidRPr="00C23C8B">
        <w:rPr>
          <w:rFonts w:ascii="仿宋_GB2312" w:eastAsia="仿宋_GB2312" w:hAnsi="Times New Roman"/>
          <w:color w:val="000000"/>
          <w:kern w:val="0"/>
          <w:sz w:val="32"/>
          <w:szCs w:val="32"/>
        </w:rPr>
        <w:t>，</w:t>
      </w:r>
      <w:r w:rsidRPr="00C23C8B">
        <w:rPr>
          <w:rFonts w:ascii="仿宋_GB2312" w:eastAsia="仿宋_GB2312" w:hAnsi="Times New Roman" w:hint="eastAsia"/>
          <w:color w:val="000000"/>
          <w:kern w:val="0"/>
          <w:sz w:val="32"/>
          <w:szCs w:val="32"/>
        </w:rPr>
        <w:t>本指南</w:t>
      </w:r>
      <w:r w:rsidRPr="00C23C8B">
        <w:rPr>
          <w:rFonts w:ascii="仿宋_GB2312" w:eastAsia="仿宋_GB2312" w:hAnsi="Times New Roman"/>
          <w:color w:val="000000"/>
          <w:kern w:val="0"/>
          <w:sz w:val="32"/>
          <w:szCs w:val="32"/>
        </w:rPr>
        <w:t>中</w:t>
      </w:r>
      <w:r w:rsidRPr="00C23C8B">
        <w:rPr>
          <w:rFonts w:ascii="仿宋_GB2312" w:eastAsia="仿宋_GB2312" w:hAnsi="Times New Roman" w:hint="eastAsia"/>
          <w:color w:val="000000"/>
          <w:kern w:val="0"/>
          <w:sz w:val="32"/>
          <w:szCs w:val="32"/>
        </w:rPr>
        <w:t>也</w:t>
      </w:r>
      <w:r w:rsidRPr="00C23C8B">
        <w:rPr>
          <w:rFonts w:ascii="仿宋_GB2312" w:eastAsia="仿宋_GB2312" w:hAnsi="Times New Roman"/>
          <w:color w:val="000000"/>
          <w:kern w:val="0"/>
          <w:sz w:val="32"/>
          <w:szCs w:val="32"/>
        </w:rPr>
        <w:t>给予</w:t>
      </w:r>
      <w:r w:rsidRPr="00C23C8B">
        <w:rPr>
          <w:rFonts w:ascii="仿宋_GB2312" w:eastAsia="仿宋_GB2312" w:hAnsi="Times New Roman" w:hint="eastAsia"/>
          <w:color w:val="000000"/>
          <w:kern w:val="0"/>
          <w:sz w:val="32"/>
          <w:szCs w:val="32"/>
        </w:rPr>
        <w:t>简要</w:t>
      </w:r>
      <w:r w:rsidRPr="00C23C8B">
        <w:rPr>
          <w:rFonts w:ascii="仿宋_GB2312" w:eastAsia="仿宋_GB2312" w:hAnsi="Times New Roman"/>
          <w:color w:val="000000"/>
          <w:kern w:val="0"/>
          <w:sz w:val="32"/>
          <w:szCs w:val="32"/>
        </w:rPr>
        <w:t>说明，</w:t>
      </w:r>
      <w:r w:rsidR="000C5A6E" w:rsidRPr="00C23C8B">
        <w:rPr>
          <w:rFonts w:ascii="仿宋_GB2312" w:eastAsia="仿宋_GB2312" w:hAnsi="Times New Roman" w:hint="eastAsia"/>
          <w:color w:val="000000"/>
          <w:kern w:val="0"/>
          <w:sz w:val="32"/>
          <w:szCs w:val="32"/>
        </w:rPr>
        <w:t>这对</w:t>
      </w:r>
      <w:r w:rsidR="000C5A6E" w:rsidRPr="00C23C8B">
        <w:rPr>
          <w:rFonts w:ascii="仿宋_GB2312" w:eastAsia="仿宋_GB2312" w:hAnsi="Times New Roman"/>
          <w:color w:val="000000"/>
          <w:kern w:val="0"/>
          <w:sz w:val="32"/>
          <w:szCs w:val="32"/>
        </w:rPr>
        <w:t>将来</w:t>
      </w:r>
      <w:r w:rsidRPr="00C23C8B">
        <w:rPr>
          <w:rFonts w:ascii="仿宋_GB2312" w:eastAsia="仿宋_GB2312" w:hAnsi="Times New Roman" w:hint="eastAsia"/>
          <w:color w:val="000000"/>
          <w:kern w:val="0"/>
          <w:sz w:val="32"/>
          <w:szCs w:val="32"/>
        </w:rPr>
        <w:t>开展</w:t>
      </w:r>
      <w:r w:rsidR="000C5A6E" w:rsidRPr="00C23C8B">
        <w:rPr>
          <w:rFonts w:ascii="仿宋_GB2312" w:eastAsia="仿宋_GB2312" w:hAnsi="Times New Roman" w:hint="eastAsia"/>
          <w:color w:val="000000"/>
          <w:kern w:val="0"/>
          <w:sz w:val="32"/>
          <w:szCs w:val="32"/>
        </w:rPr>
        <w:t>数字化</w:t>
      </w:r>
      <w:r w:rsidR="000C5A6E" w:rsidRPr="00C23C8B">
        <w:rPr>
          <w:rFonts w:ascii="仿宋_GB2312" w:eastAsia="仿宋_GB2312" w:hAnsi="Times New Roman"/>
          <w:color w:val="000000"/>
          <w:kern w:val="0"/>
          <w:sz w:val="32"/>
          <w:szCs w:val="32"/>
        </w:rPr>
        <w:t>的远程虚拟临床试验有</w:t>
      </w:r>
      <w:r w:rsidRPr="00C23C8B">
        <w:rPr>
          <w:rFonts w:ascii="仿宋_GB2312" w:eastAsia="仿宋_GB2312" w:hAnsi="Times New Roman" w:hint="eastAsia"/>
          <w:color w:val="000000"/>
          <w:kern w:val="0"/>
          <w:sz w:val="32"/>
          <w:szCs w:val="32"/>
        </w:rPr>
        <w:t>指导</w:t>
      </w:r>
      <w:r w:rsidRPr="00C23C8B">
        <w:rPr>
          <w:rFonts w:ascii="仿宋_GB2312" w:eastAsia="仿宋_GB2312" w:hAnsi="Times New Roman"/>
          <w:color w:val="000000"/>
          <w:kern w:val="0"/>
          <w:sz w:val="32"/>
          <w:szCs w:val="32"/>
        </w:rPr>
        <w:t>意义。</w:t>
      </w:r>
    </w:p>
    <w:p w14:paraId="541EB993" w14:textId="77777777" w:rsidR="00393279" w:rsidRPr="00393279" w:rsidRDefault="00393279" w:rsidP="0018635C">
      <w:pPr>
        <w:adjustRightInd w:val="0"/>
        <w:snapToGrid w:val="0"/>
        <w:spacing w:line="360" w:lineRule="auto"/>
        <w:ind w:firstLineChars="200" w:firstLine="640"/>
        <w:jc w:val="left"/>
        <w:rPr>
          <w:rFonts w:ascii="仿宋_GB2312" w:eastAsia="仿宋_GB2312" w:hAnsi="Times New Roman" w:cs="Times New Roman"/>
          <w:color w:val="000000"/>
          <w:kern w:val="0"/>
          <w:sz w:val="32"/>
          <w:szCs w:val="32"/>
        </w:rPr>
      </w:pPr>
    </w:p>
    <w:p w14:paraId="2A8924AA" w14:textId="77777777" w:rsidR="00FA37D9" w:rsidRPr="00FA37D9" w:rsidRDefault="00FA37D9" w:rsidP="00FA37D9">
      <w:pPr>
        <w:spacing w:beforeLines="50" w:before="156" w:afterLines="50" w:after="156"/>
        <w:jc w:val="left"/>
        <w:rPr>
          <w:rFonts w:ascii="Times New Roman" w:eastAsia="方正小标宋简体" w:hAnsi="Times New Roman" w:cs="Times New Roman"/>
          <w:sz w:val="36"/>
          <w:szCs w:val="36"/>
        </w:rPr>
      </w:pPr>
    </w:p>
    <w:bookmarkEnd w:id="0"/>
    <w:bookmarkEnd w:id="1"/>
    <w:p w14:paraId="5C9B3569" w14:textId="77777777" w:rsidR="00AF56FE" w:rsidRPr="00FA37D9" w:rsidRDefault="008A03D1"/>
    <w:sectPr w:rsidR="00AF56FE" w:rsidRPr="00FA37D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E1D8D" w14:textId="77777777" w:rsidR="00543E1B" w:rsidRDefault="00543E1B" w:rsidP="00AC485F">
      <w:r>
        <w:separator/>
      </w:r>
    </w:p>
  </w:endnote>
  <w:endnote w:type="continuationSeparator" w:id="0">
    <w:p w14:paraId="1C32093B" w14:textId="77777777" w:rsidR="00543E1B" w:rsidRDefault="00543E1B" w:rsidP="00AC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783967"/>
      <w:docPartObj>
        <w:docPartGallery w:val="Page Numbers (Bottom of Page)"/>
        <w:docPartUnique/>
      </w:docPartObj>
    </w:sdtPr>
    <w:sdtEndPr/>
    <w:sdtContent>
      <w:sdt>
        <w:sdtPr>
          <w:id w:val="1728636285"/>
          <w:docPartObj>
            <w:docPartGallery w:val="Page Numbers (Top of Page)"/>
            <w:docPartUnique/>
          </w:docPartObj>
        </w:sdtPr>
        <w:sdtEndPr/>
        <w:sdtContent>
          <w:p w14:paraId="0660178F" w14:textId="571A75BE" w:rsidR="001C662A" w:rsidRDefault="001C662A">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90D31">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90D31">
              <w:rPr>
                <w:b/>
                <w:bCs/>
                <w:noProof/>
              </w:rPr>
              <w:t>3</w:t>
            </w:r>
            <w:r>
              <w:rPr>
                <w:b/>
                <w:bCs/>
                <w:sz w:val="24"/>
                <w:szCs w:val="24"/>
              </w:rPr>
              <w:fldChar w:fldCharType="end"/>
            </w:r>
          </w:p>
        </w:sdtContent>
      </w:sdt>
    </w:sdtContent>
  </w:sdt>
  <w:p w14:paraId="70EC7727" w14:textId="77777777" w:rsidR="001C662A" w:rsidRDefault="001C66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AC716" w14:textId="77777777" w:rsidR="00543E1B" w:rsidRDefault="00543E1B" w:rsidP="00AC485F">
      <w:r>
        <w:separator/>
      </w:r>
    </w:p>
  </w:footnote>
  <w:footnote w:type="continuationSeparator" w:id="0">
    <w:p w14:paraId="5F9C6C21" w14:textId="77777777" w:rsidR="00543E1B" w:rsidRDefault="00543E1B" w:rsidP="00AC4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17B34"/>
    <w:multiLevelType w:val="multilevel"/>
    <w:tmpl w:val="2A717B3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67"/>
    <w:rsid w:val="000014BB"/>
    <w:rsid w:val="00042906"/>
    <w:rsid w:val="00043CA2"/>
    <w:rsid w:val="000C5A6E"/>
    <w:rsid w:val="00105AE4"/>
    <w:rsid w:val="0012107D"/>
    <w:rsid w:val="00144A89"/>
    <w:rsid w:val="0018635C"/>
    <w:rsid w:val="001C662A"/>
    <w:rsid w:val="00226F6D"/>
    <w:rsid w:val="0024570E"/>
    <w:rsid w:val="00393279"/>
    <w:rsid w:val="003C6D25"/>
    <w:rsid w:val="00453C79"/>
    <w:rsid w:val="00470F98"/>
    <w:rsid w:val="00543E1B"/>
    <w:rsid w:val="00560278"/>
    <w:rsid w:val="005C0E67"/>
    <w:rsid w:val="006341EA"/>
    <w:rsid w:val="006363FB"/>
    <w:rsid w:val="00671EC5"/>
    <w:rsid w:val="00687793"/>
    <w:rsid w:val="006B34EE"/>
    <w:rsid w:val="006C5E19"/>
    <w:rsid w:val="006F7E78"/>
    <w:rsid w:val="0071754C"/>
    <w:rsid w:val="00756052"/>
    <w:rsid w:val="007753E5"/>
    <w:rsid w:val="00836B4B"/>
    <w:rsid w:val="00846937"/>
    <w:rsid w:val="00890D31"/>
    <w:rsid w:val="00895675"/>
    <w:rsid w:val="008B496C"/>
    <w:rsid w:val="009172EA"/>
    <w:rsid w:val="00962578"/>
    <w:rsid w:val="009C6573"/>
    <w:rsid w:val="009D61F7"/>
    <w:rsid w:val="00A32C1E"/>
    <w:rsid w:val="00AC485F"/>
    <w:rsid w:val="00B40462"/>
    <w:rsid w:val="00B633F9"/>
    <w:rsid w:val="00BA2086"/>
    <w:rsid w:val="00C23C8B"/>
    <w:rsid w:val="00C55901"/>
    <w:rsid w:val="00C6211A"/>
    <w:rsid w:val="00C72CE5"/>
    <w:rsid w:val="00D10281"/>
    <w:rsid w:val="00D44BCF"/>
    <w:rsid w:val="00D559BA"/>
    <w:rsid w:val="00D67D20"/>
    <w:rsid w:val="00DE0ED7"/>
    <w:rsid w:val="00E17902"/>
    <w:rsid w:val="00E80539"/>
    <w:rsid w:val="00E91B06"/>
    <w:rsid w:val="00EA2DBA"/>
    <w:rsid w:val="00EA58D4"/>
    <w:rsid w:val="00EB0E25"/>
    <w:rsid w:val="00ED3DF7"/>
    <w:rsid w:val="00F0317A"/>
    <w:rsid w:val="00F11FB3"/>
    <w:rsid w:val="00F227E3"/>
    <w:rsid w:val="00F228AF"/>
    <w:rsid w:val="00FA3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D79C00"/>
  <w15:chartTrackingRefBased/>
  <w15:docId w15:val="{84ADFE57-0525-4268-AEAB-695D4B8D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kern w:val="2"/>
        <w:sz w:val="24"/>
        <w:szCs w:val="22"/>
        <w:lang w:val="en-US" w:eastAsia="zh-CN"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7D9"/>
    <w:pPr>
      <w:widowControl w:val="0"/>
      <w:spacing w:line="240" w:lineRule="auto"/>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7D9"/>
    <w:pPr>
      <w:ind w:firstLineChars="200" w:firstLine="420"/>
    </w:pPr>
  </w:style>
  <w:style w:type="paragraph" w:styleId="a4">
    <w:name w:val="Balloon Text"/>
    <w:basedOn w:val="a"/>
    <w:link w:val="a5"/>
    <w:uiPriority w:val="99"/>
    <w:semiHidden/>
    <w:unhideWhenUsed/>
    <w:rsid w:val="00FA37D9"/>
    <w:rPr>
      <w:sz w:val="18"/>
      <w:szCs w:val="18"/>
    </w:rPr>
  </w:style>
  <w:style w:type="character" w:customStyle="1" w:styleId="a5">
    <w:name w:val="批注框文本 字符"/>
    <w:basedOn w:val="a0"/>
    <w:link w:val="a4"/>
    <w:uiPriority w:val="99"/>
    <w:semiHidden/>
    <w:rsid w:val="00FA37D9"/>
    <w:rPr>
      <w:rFonts w:asciiTheme="minorHAnsi" w:eastAsiaTheme="minorEastAsia" w:hAnsiTheme="minorHAnsi"/>
      <w:sz w:val="18"/>
      <w:szCs w:val="18"/>
    </w:rPr>
  </w:style>
  <w:style w:type="paragraph" w:customStyle="1" w:styleId="1">
    <w:name w:val="列表段落1"/>
    <w:basedOn w:val="a"/>
    <w:rsid w:val="00846937"/>
    <w:pPr>
      <w:ind w:firstLineChars="200" w:firstLine="420"/>
    </w:pPr>
    <w:rPr>
      <w:rFonts w:ascii="Calibri" w:eastAsia="宋体" w:hAnsi="Calibri" w:cs="Times New Roman"/>
    </w:rPr>
  </w:style>
  <w:style w:type="paragraph" w:styleId="a6">
    <w:name w:val="header"/>
    <w:basedOn w:val="a"/>
    <w:link w:val="a7"/>
    <w:uiPriority w:val="99"/>
    <w:unhideWhenUsed/>
    <w:rsid w:val="00AC485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C485F"/>
    <w:rPr>
      <w:rFonts w:asciiTheme="minorHAnsi" w:eastAsiaTheme="minorEastAsia" w:hAnsiTheme="minorHAnsi"/>
      <w:sz w:val="18"/>
      <w:szCs w:val="18"/>
    </w:rPr>
  </w:style>
  <w:style w:type="paragraph" w:styleId="a8">
    <w:name w:val="footer"/>
    <w:basedOn w:val="a"/>
    <w:link w:val="a9"/>
    <w:uiPriority w:val="99"/>
    <w:unhideWhenUsed/>
    <w:rsid w:val="00AC485F"/>
    <w:pPr>
      <w:tabs>
        <w:tab w:val="center" w:pos="4153"/>
        <w:tab w:val="right" w:pos="8306"/>
      </w:tabs>
      <w:snapToGrid w:val="0"/>
      <w:jc w:val="left"/>
    </w:pPr>
    <w:rPr>
      <w:sz w:val="18"/>
      <w:szCs w:val="18"/>
    </w:rPr>
  </w:style>
  <w:style w:type="character" w:customStyle="1" w:styleId="a9">
    <w:name w:val="页脚 字符"/>
    <w:basedOn w:val="a0"/>
    <w:link w:val="a8"/>
    <w:uiPriority w:val="99"/>
    <w:rsid w:val="00AC485F"/>
    <w:rPr>
      <w:rFonts w:asciiTheme="minorHAnsi" w:eastAsiaTheme="minorEastAsia"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 欢欢</dc:creator>
  <cp:keywords/>
  <dc:description/>
  <cp:lastModifiedBy>CHH</cp:lastModifiedBy>
  <cp:revision>19</cp:revision>
  <dcterms:created xsi:type="dcterms:W3CDTF">2020-04-11T11:09:00Z</dcterms:created>
  <dcterms:modified xsi:type="dcterms:W3CDTF">2020-04-30T06:53:00Z</dcterms:modified>
</cp:coreProperties>
</file>